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54" w:type="dxa"/>
        <w:tblLook w:val="04A0" w:firstRow="1" w:lastRow="0" w:firstColumn="1" w:lastColumn="0" w:noHBand="0" w:noVBand="1"/>
      </w:tblPr>
      <w:tblGrid>
        <w:gridCol w:w="19184"/>
        <w:gridCol w:w="222"/>
      </w:tblGrid>
      <w:tr w:rsidR="007A7B05" w:rsidRPr="007A7B05" w14:paraId="64B24EC8" w14:textId="77777777" w:rsidTr="00937B41">
        <w:trPr>
          <w:trHeight w:val="2271"/>
        </w:trPr>
        <w:tc>
          <w:tcPr>
            <w:tcW w:w="4678" w:type="dxa"/>
            <w:shd w:val="clear" w:color="auto" w:fill="auto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68"/>
            </w:tblGrid>
            <w:tr w:rsidR="00B0227B" w:rsidRPr="00E13D42" w14:paraId="3260E825" w14:textId="77777777" w:rsidTr="00610D54">
              <w:tc>
                <w:tcPr>
                  <w:tcW w:w="4672" w:type="dxa"/>
                </w:tcPr>
                <w:tbl>
                  <w:tblPr>
                    <w:tblStyle w:val="a5"/>
                    <w:tblW w:w="187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44"/>
                    <w:gridCol w:w="4644"/>
                    <w:gridCol w:w="4644"/>
                    <w:gridCol w:w="4820"/>
                  </w:tblGrid>
                  <w:tr w:rsidR="00B0227B" w:rsidRPr="003C58B1" w14:paraId="46361906" w14:textId="77777777" w:rsidTr="00610D54">
                    <w:tc>
                      <w:tcPr>
                        <w:tcW w:w="4644" w:type="dxa"/>
                      </w:tcPr>
                      <w:p w14:paraId="015B020B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СОГЛАСОВАНО:</w:t>
                        </w:r>
                      </w:p>
                      <w:p w14:paraId="1B6A18DF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 xml:space="preserve">Директор государственного </w:t>
                        </w:r>
                      </w:p>
                      <w:p w14:paraId="5048D151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автономного учреждения культуры</w:t>
                        </w:r>
                      </w:p>
                      <w:p w14:paraId="1492FF83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«Центр народного творчества Кузбасса»</w:t>
                        </w:r>
                      </w:p>
                      <w:p w14:paraId="6660EFBF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_________________ Н.В. Орлова</w:t>
                        </w:r>
                      </w:p>
                      <w:p w14:paraId="2FDA6434" w14:textId="05A53D9C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«____» _____________</w:t>
                        </w:r>
                        <w:r w:rsidRPr="00B0227B">
                          <w:rPr>
                            <w:sz w:val="28"/>
                            <w:szCs w:val="28"/>
                          </w:rPr>
                          <w:softHyphen/>
                          <w:t>__ 202</w:t>
                        </w:r>
                        <w:r w:rsidR="00F61612">
                          <w:rPr>
                            <w:sz w:val="28"/>
                            <w:szCs w:val="28"/>
                          </w:rPr>
                          <w:t>5</w:t>
                        </w:r>
                        <w:r w:rsidRPr="00B0227B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14:paraId="6842F55B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</w:p>
                      <w:p w14:paraId="6BCB956C" w14:textId="77777777" w:rsidR="00B0227B" w:rsidRPr="00B0227B" w:rsidRDefault="00B0227B" w:rsidP="00B0227B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</w:p>
                      <w:p w14:paraId="7C30499D" w14:textId="77777777" w:rsidR="00B0227B" w:rsidRPr="00B0227B" w:rsidRDefault="00B0227B" w:rsidP="00B0227B">
                        <w:pPr>
                          <w:tabs>
                            <w:tab w:val="left" w:pos="5040"/>
                            <w:tab w:val="left" w:pos="5220"/>
                          </w:tabs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44" w:type="dxa"/>
                      </w:tcPr>
                      <w:p w14:paraId="63851620" w14:textId="77777777" w:rsidR="00B0227B" w:rsidRPr="00B0227B" w:rsidRDefault="00B0227B" w:rsidP="00CF1214">
                        <w:pPr>
                          <w:pStyle w:val="a3"/>
                          <w:ind w:left="243" w:right="-68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УТВЕРЖДЕНО:</w:t>
                        </w:r>
                      </w:p>
                      <w:p w14:paraId="03AEC0D7" w14:textId="77777777" w:rsidR="00B0227B" w:rsidRPr="00B0227B" w:rsidRDefault="00B0227B" w:rsidP="00CF1214">
                        <w:pPr>
                          <w:pStyle w:val="a3"/>
                          <w:ind w:left="243" w:right="-68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 xml:space="preserve">Министр культуры и национальной политики Кузбасса </w:t>
                        </w:r>
                      </w:p>
                      <w:p w14:paraId="6228AB34" w14:textId="77777777" w:rsidR="00B0227B" w:rsidRPr="00B0227B" w:rsidRDefault="00B0227B" w:rsidP="00CF1214">
                        <w:pPr>
                          <w:pStyle w:val="a3"/>
                          <w:ind w:left="243" w:right="-68"/>
                          <w:rPr>
                            <w:sz w:val="28"/>
                            <w:szCs w:val="28"/>
                          </w:rPr>
                        </w:pPr>
                      </w:p>
                      <w:p w14:paraId="4D3CE572" w14:textId="77777777" w:rsidR="00B0227B" w:rsidRPr="00B0227B" w:rsidRDefault="00B0227B" w:rsidP="00CF1214">
                        <w:pPr>
                          <w:pStyle w:val="a3"/>
                          <w:ind w:left="243" w:right="-68"/>
                          <w:rPr>
                            <w:sz w:val="28"/>
                            <w:szCs w:val="28"/>
                          </w:rPr>
                        </w:pPr>
                      </w:p>
                      <w:p w14:paraId="343B3469" w14:textId="77777777" w:rsidR="00B0227B" w:rsidRPr="00B0227B" w:rsidRDefault="00B0227B" w:rsidP="00CF1214">
                        <w:pPr>
                          <w:pStyle w:val="a3"/>
                          <w:ind w:left="243" w:right="-68"/>
                          <w:rPr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sz w:val="28"/>
                            <w:szCs w:val="28"/>
                          </w:rPr>
                          <w:t>________________О.А. Феофанова</w:t>
                        </w:r>
                      </w:p>
                      <w:p w14:paraId="5E566C7F" w14:textId="44BA4C25" w:rsidR="00B0227B" w:rsidRPr="00B0227B" w:rsidRDefault="00B0227B" w:rsidP="00CF1214">
                        <w:pPr>
                          <w:tabs>
                            <w:tab w:val="left" w:pos="5040"/>
                            <w:tab w:val="left" w:pos="5220"/>
                          </w:tabs>
                          <w:ind w:left="243" w:right="-68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B0227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«____» ___</w:t>
                        </w:r>
                        <w:r w:rsidR="005D06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B0227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____________202</w:t>
                        </w:r>
                        <w:r w:rsidR="00F616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B0227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644" w:type="dxa"/>
                      </w:tcPr>
                      <w:p w14:paraId="348D2180" w14:textId="77777777" w:rsidR="00B0227B" w:rsidRPr="003C58B1" w:rsidRDefault="00B0227B" w:rsidP="00B0227B">
                        <w:pPr>
                          <w:tabs>
                            <w:tab w:val="left" w:pos="5040"/>
                            <w:tab w:val="left" w:pos="5220"/>
                          </w:tabs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14:paraId="254AEB6A" w14:textId="77777777" w:rsidR="00B0227B" w:rsidRPr="003C58B1" w:rsidRDefault="00B0227B" w:rsidP="00B0227B">
                        <w:pPr>
                          <w:ind w:left="459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46ADB04" w14:textId="77777777" w:rsidR="00B0227B" w:rsidRPr="00E13D42" w:rsidRDefault="00B0227B" w:rsidP="00B0227B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5054DA9" w14:textId="77777777" w:rsidR="007A7B05" w:rsidRPr="007A7B05" w:rsidRDefault="007A7B05" w:rsidP="00B0227B">
            <w:pPr>
              <w:rPr>
                <w:rFonts w:ascii="Calibri" w:eastAsia="Calibri" w:hAnsi="Calibri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76" w:type="dxa"/>
            <w:shd w:val="clear" w:color="auto" w:fill="auto"/>
          </w:tcPr>
          <w:p w14:paraId="67814148" w14:textId="77777777" w:rsidR="007A7B05" w:rsidRPr="007A7B05" w:rsidRDefault="007A7B05" w:rsidP="007A7B05">
            <w:pPr>
              <w:tabs>
                <w:tab w:val="left" w:pos="5040"/>
                <w:tab w:val="left" w:pos="5220"/>
              </w:tabs>
              <w:spacing w:after="0" w:line="240" w:lineRule="auto"/>
              <w:rPr>
                <w:rFonts w:ascii="Calibri" w:eastAsia="Calibri" w:hAnsi="Calibri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2278BCE" w14:textId="77777777" w:rsidR="00B0227B" w:rsidRDefault="007A7B05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8ADA8D9" w14:textId="77777777" w:rsidR="00CD15A0" w:rsidRDefault="00B0227B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Pr="00CD1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7B05" w:rsidRPr="00C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региональной выставки-конкурса </w:t>
      </w:r>
    </w:p>
    <w:p w14:paraId="6F64CC4F" w14:textId="77777777" w:rsidR="00CD15A0" w:rsidRDefault="007A7B05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декоративно-прикладного и изобразительного искусства </w:t>
      </w:r>
    </w:p>
    <w:p w14:paraId="3BA2F3F9" w14:textId="08FEF3A8" w:rsidR="007A7B05" w:rsidRPr="00CD15A0" w:rsidRDefault="007A7B05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«Великой Победе посвящается»</w:t>
      </w:r>
    </w:p>
    <w:p w14:paraId="75765DE3" w14:textId="77777777" w:rsidR="007A7B05" w:rsidRPr="007A7B05" w:rsidRDefault="007A7B05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CC3C7" w14:textId="3DB9CCC8" w:rsidR="007A7B05" w:rsidRPr="007A7B05" w:rsidRDefault="003B469A" w:rsidP="007A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A7B05"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3EF7BF0" w14:textId="3B58974F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организации </w:t>
      </w:r>
      <w:r w:rsidR="009E0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</w:t>
      </w:r>
      <w:r w:rsidRPr="007A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региональной выставки-конкурса декоративно-прикладного </w:t>
      </w:r>
      <w:r w:rsidR="009E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изобразительного искусства «Великой Победе посвящается» </w:t>
      </w:r>
      <w:r w:rsidR="00FA46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5728D70" w14:textId="3E05AF9F" w:rsidR="007A7B05" w:rsidRPr="007A7B05" w:rsidRDefault="007A7B05" w:rsidP="0044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Учредителем </w:t>
      </w:r>
      <w:r w:rsidR="0081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Министерство культуры </w:t>
      </w:r>
      <w:r w:rsidR="00814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национальной политики Кузбасса, организатором – государственное автономное учреждение культуры «Центр</w:t>
      </w:r>
      <w:r w:rsidR="00AC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 Кузбасса» (далее – ГАУК «ЦНТК»</w:t>
      </w:r>
      <w:r w:rsidR="00AC23B6"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A8E737" w14:textId="1A8E9759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</w:t>
      </w:r>
      <w:r w:rsidR="004E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Положение определяет цели,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</w:t>
      </w:r>
      <w:r w:rsidR="003B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и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участникам </w:t>
      </w:r>
      <w:r w:rsidR="00FA46EB" w:rsidRPr="00FA4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A46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B078B" w14:textId="77777777" w:rsidR="007A7B05" w:rsidRPr="007A7B05" w:rsidRDefault="007A7B05" w:rsidP="007A7B05">
      <w:pPr>
        <w:keepNext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D1BD1" w14:textId="77777777" w:rsidR="007A7B05" w:rsidRPr="007A7B05" w:rsidRDefault="007A7B05" w:rsidP="007A7B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2. </w:t>
      </w:r>
      <w:r w:rsidRPr="007A7B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ЦЕЛЬ И ЗАДАЧИ</w:t>
      </w: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39C0DCDE" w14:textId="2148AA25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897610" w:rsidRP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610" w:rsidRP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и поддержка самобытных ху</w:t>
      </w:r>
      <w:r w:rsidR="00600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дожников-любителей и мастеров-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ремесленников, стимулирование и развитие художественного творчества, пропагандирующего идеи патриотизма, уважения к традициям и культурному наследию Кузбасса.</w:t>
      </w:r>
    </w:p>
    <w:p w14:paraId="36E6167A" w14:textId="37571D98" w:rsidR="007A7B05" w:rsidRPr="007A7B05" w:rsidRDefault="007A7B05" w:rsidP="007A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</w:t>
      </w:r>
      <w:r w:rsidR="00897610" w:rsidRP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F91A64" w14:textId="7539B979" w:rsidR="007A7B05" w:rsidRPr="007A7B05" w:rsidRDefault="007A7B05" w:rsidP="0025509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мастерства </w:t>
      </w:r>
      <w:r w:rsidR="00492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клубных формирований</w:t>
      </w:r>
      <w:r w:rsidR="00B5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декоративно-прикладному и и</w:t>
      </w:r>
      <w:r w:rsidR="00B5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зобразительному искусству путем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творчества и создания коллективных работ на патриотическую тематику</w:t>
      </w:r>
      <w:r w:rsidR="00B022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764085" w14:textId="41C17007" w:rsidR="007A7B05" w:rsidRPr="007A7B05" w:rsidRDefault="007A7B05" w:rsidP="0025509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лучших работ конкурса через выставки, публикации </w:t>
      </w:r>
      <w:r w:rsidR="00493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формы продвижения, что повышает значимость и статус конкурса </w:t>
      </w:r>
      <w:r w:rsidR="00493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восприятии;</w:t>
      </w:r>
    </w:p>
    <w:p w14:paraId="3196387C" w14:textId="36578E5D" w:rsidR="007A7B05" w:rsidRPr="007A7B05" w:rsidRDefault="007A7B05" w:rsidP="0025509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участников к совершенствованию своих навыков </w:t>
      </w:r>
      <w:r w:rsidR="00B51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умений в области декоративно-прикладного и изобразительного искусства, с акцентом на патриотизме;</w:t>
      </w:r>
    </w:p>
    <w:p w14:paraId="1A64DB34" w14:textId="3D19AF27" w:rsidR="00B0227B" w:rsidRPr="00A14C5F" w:rsidRDefault="00A14C5F" w:rsidP="00B022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C5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</w:t>
      </w:r>
      <w:r w:rsidR="007A7B05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молодёжи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по</w:t>
      </w:r>
      <w:r w:rsidR="007A7B05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7B05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B05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истории и культуре своей Родины, популяризация </w:t>
      </w:r>
      <w:r w:rsidR="0056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7A7B05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</w:t>
      </w:r>
      <w:r w:rsidR="00977DF1" w:rsidRPr="00977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наследия через творчество.</w:t>
      </w:r>
    </w:p>
    <w:p w14:paraId="114A9360" w14:textId="77777777" w:rsidR="00B0227B" w:rsidRPr="00977DF1" w:rsidRDefault="00B0227B" w:rsidP="00B022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FD15F" w14:textId="77777777" w:rsidR="008821CA" w:rsidRDefault="00B614CD" w:rsidP="008821CA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</w:t>
      </w:r>
      <w:r w:rsidR="007A7B05" w:rsidRPr="007A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78855E94" w14:textId="5EAC9D80" w:rsidR="00F03F7B" w:rsidRPr="00F03F7B" w:rsidRDefault="00F03F7B" w:rsidP="000F77F9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клубные формирования </w:t>
      </w:r>
      <w:r w:rsidR="00C21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декоративно-прикладному и изобразительному искусству культурно-досуговых учреждений </w:t>
      </w:r>
      <w:r w:rsidR="0046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</w:t>
      </w:r>
      <w:r w:rsidRPr="00F03F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Кузбасса,</w:t>
      </w:r>
      <w:r w:rsidR="00C2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индивидуальные мастера-</w:t>
      </w:r>
      <w:r w:rsidR="00C21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ремесленники и художники-</w:t>
      </w:r>
      <w:r w:rsidR="00EE68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</w:t>
      </w:r>
      <w:r w:rsidRPr="00F0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317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лет.</w:t>
      </w:r>
    </w:p>
    <w:p w14:paraId="44B05C3A" w14:textId="522B254D" w:rsidR="00F80D1A" w:rsidRDefault="00897610" w:rsidP="000F77F9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F8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принимаются индивидуальные и коллективные работы</w:t>
      </w:r>
      <w:r w:rsidR="00B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отражающие тему подвига советского народа в годы Великой Отечественной войны, его вклад в Победу, мирную жизнь после войны, </w:t>
      </w:r>
      <w:r w:rsidR="00BB1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работы, посвященные историческим событиям, личностям, символам и памятникам военной истории. </w:t>
      </w:r>
    </w:p>
    <w:p w14:paraId="5E96C27F" w14:textId="3E027AF2" w:rsidR="00F80D1A" w:rsidRPr="001C054E" w:rsidRDefault="00F80D1A" w:rsidP="000F77F9">
      <w:pPr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Количество работ от одно</w:t>
      </w:r>
      <w:r w:rsidR="004C6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участника не более 3-</w:t>
      </w:r>
      <w:r w:rsid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C054E" w:rsidRP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работа должна соответствовать одной из номинаций.</w:t>
      </w:r>
    </w:p>
    <w:p w14:paraId="46549541" w14:textId="3B5CC0B0" w:rsidR="00F80D1A" w:rsidRDefault="00F80D1A" w:rsidP="000F77F9">
      <w:pPr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Работы должны быть оригинальными, не участвовавшими </w:t>
      </w:r>
      <w:r w:rsidR="00605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ранее 2024 года.</w:t>
      </w:r>
    </w:p>
    <w:p w14:paraId="34EB8634" w14:textId="77777777" w:rsidR="00F80D1A" w:rsidRDefault="00F80D1A" w:rsidP="000F77F9">
      <w:pPr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работы должны сопровождаться кратким описанием, поясняющим замысел автора и связь с темой конкурса. </w:t>
      </w:r>
    </w:p>
    <w:p w14:paraId="63F38ACD" w14:textId="6DB1162C" w:rsidR="001C054E" w:rsidRPr="001C054E" w:rsidRDefault="001C054E" w:rsidP="000F77F9">
      <w:pPr>
        <w:pStyle w:val="a6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</w:t>
      </w:r>
      <w:r w:rsidRP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не допускаются работы, нарушающие законодательство Российской Федерации, в том числе пропагандирующие насилие, войну, экстремизм, национальную или расовую рознь. </w:t>
      </w:r>
    </w:p>
    <w:p w14:paraId="15F5913D" w14:textId="66FE9C60" w:rsidR="00F80D1A" w:rsidRDefault="00F80D1A" w:rsidP="000F77F9">
      <w:pPr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Работы</w:t>
      </w:r>
      <w:r w:rsidR="001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соответствующие требованиям</w:t>
      </w:r>
      <w:r w:rsidR="005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6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5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6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принимаются. </w:t>
      </w:r>
    </w:p>
    <w:p w14:paraId="055D701A" w14:textId="56C1B89D" w:rsidR="007A7B05" w:rsidRPr="00F80D1A" w:rsidRDefault="001C054E" w:rsidP="000F77F9">
      <w:pPr>
        <w:numPr>
          <w:ilvl w:val="1"/>
          <w:numId w:val="4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D1A" w:rsidRPr="00F8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</w:t>
      </w:r>
      <w:r w:rsidR="00F8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A7B05" w:rsidRPr="00F8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по ссылке:</w:t>
      </w:r>
    </w:p>
    <w:p w14:paraId="6CA2489E" w14:textId="0756381D" w:rsidR="007A7B05" w:rsidRPr="00902911" w:rsidRDefault="00CC06C9" w:rsidP="00902911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номинациях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«Изобразительное искусство»  </w:t>
      </w:r>
      <w:hyperlink r:id="rId6" w:history="1">
        <w:r w:rsidR="008A5C5D" w:rsidRPr="00682A44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https://forms.yandex.ru/u/675f98c8068ff0cc985b7b89/</w:t>
        </w:r>
      </w:hyperlink>
      <w:r w:rsidR="009F6FCB" w:rsidRPr="00DB2689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;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5012D6" w14:textId="77777777" w:rsidR="00317EFE" w:rsidRDefault="00CC06C9" w:rsidP="00317EFE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номинациях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«Декоративно-прикладное </w:t>
      </w:r>
      <w:r w:rsidR="00393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</w:t>
      </w:r>
      <w:r w:rsidR="007A7B05" w:rsidRPr="00902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7" w:history="1">
        <w:r w:rsidR="008A5C5D" w:rsidRPr="00682A44">
          <w:rPr>
            <w:rStyle w:val="a7"/>
            <w:rFonts w:ascii="Times New Roman" w:hAnsi="Times New Roman" w:cs="Times New Roman"/>
            <w:sz w:val="28"/>
            <w:szCs w:val="28"/>
          </w:rPr>
          <w:t>https://forms.yandex.ru/u/66fdfb94c417f35060ac7cab/</w:t>
        </w:r>
      </w:hyperlink>
      <w:r w:rsidR="009F6FCB" w:rsidRPr="00DB2689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.</w:t>
      </w:r>
    </w:p>
    <w:p w14:paraId="350C58E3" w14:textId="35934871" w:rsidR="000B799D" w:rsidRPr="00610E3F" w:rsidRDefault="00DB09B7" w:rsidP="0061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B3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A7B05" w:rsidRPr="004A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7B05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заявку, участник дает сог</w:t>
      </w:r>
      <w:r w:rsidR="00317EFE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ласие на обработку персональных</w:t>
      </w:r>
      <w:r w:rsidR="004F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7A7B05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организатору </w:t>
      </w:r>
      <w:r w:rsidR="00897610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2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610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B05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п. 3 ст. 3 Федерального закона от 27.07.2006 г. № 152-ФЗ «О персональных данных», любыми не запрещенными законом способами. Данное согласие действует </w:t>
      </w:r>
      <w:r w:rsidR="00B87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B05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лет.</w:t>
      </w:r>
      <w:r w:rsidR="0061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заполняется по форме (П</w:t>
      </w:r>
      <w:r w:rsidR="00CE4CA4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CE4C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4CA4" w:rsidRPr="00317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Положению) </w:t>
      </w:r>
      <w:r w:rsidR="000B799D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и отправ</w:t>
      </w:r>
      <w:r w:rsidR="00CE4CA4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ляется </w:t>
      </w:r>
      <w:r w:rsidR="000B799D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на адрес электронной почты: </w:t>
      </w:r>
      <w:hyperlink r:id="rId8" w:history="1">
        <w:r w:rsidR="000B799D" w:rsidRPr="00317E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kocntdpi</w:t>
        </w:r>
        <w:r w:rsidR="000B799D" w:rsidRPr="00317EF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B799D" w:rsidRPr="00317E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B799D" w:rsidRPr="00317EF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799D" w:rsidRPr="00317EF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B799D" w:rsidRPr="00884B1B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11B241AE" w14:textId="77777777" w:rsidR="00977DF1" w:rsidRPr="007A7B05" w:rsidRDefault="00977DF1" w:rsidP="004D6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5F768" w14:textId="77F1485D" w:rsidR="0076316E" w:rsidRPr="007A7B05" w:rsidRDefault="0076316E" w:rsidP="009B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НОМИНАЦИИ </w:t>
      </w:r>
    </w:p>
    <w:p w14:paraId="3DD11890" w14:textId="77777777" w:rsidR="0076316E" w:rsidRPr="00393F46" w:rsidRDefault="0076316E" w:rsidP="0076316E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3F46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 проходит по направлениям «Изобразительное искусство» и «Декоративно – прикладное творчество». Темы произведений для художников-любителей и изделий мастер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екоративно-прикладного</w:t>
      </w:r>
      <w:r w:rsidRPr="0028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</w:t>
      </w:r>
      <w:r w:rsidRPr="00393F46">
        <w:rPr>
          <w:rFonts w:ascii="Times New Roman" w:eastAsia="Times New Roman" w:hAnsi="Times New Roman" w:cs="Times New Roman"/>
          <w:sz w:val="28"/>
          <w:szCs w:val="28"/>
          <w:lang w:bidi="en-US"/>
        </w:rPr>
        <w:t>ортрет героя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исторические сюжеты, б</w:t>
      </w:r>
      <w:r w:rsidRPr="00393F46">
        <w:rPr>
          <w:rFonts w:ascii="Times New Roman" w:eastAsia="Times New Roman" w:hAnsi="Times New Roman" w:cs="Times New Roman"/>
          <w:sz w:val="28"/>
          <w:szCs w:val="28"/>
          <w:lang w:bidi="en-US"/>
        </w:rPr>
        <w:t>оевые эпизоды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м</w:t>
      </w:r>
      <w:r w:rsidRPr="00393F46">
        <w:rPr>
          <w:rFonts w:ascii="Times New Roman" w:eastAsia="Times New Roman" w:hAnsi="Times New Roman" w:cs="Times New Roman"/>
          <w:sz w:val="28"/>
          <w:szCs w:val="28"/>
          <w:lang w:bidi="en-US"/>
        </w:rPr>
        <w:t>ирная жизнь после войны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к</w:t>
      </w:r>
      <w:r w:rsidRPr="00393F46">
        <w:rPr>
          <w:rFonts w:ascii="Times New Roman" w:eastAsia="Times New Roman" w:hAnsi="Times New Roman" w:cs="Times New Roman"/>
          <w:sz w:val="28"/>
          <w:szCs w:val="28"/>
          <w:lang w:bidi="en-US"/>
        </w:rPr>
        <w:t>узбасские Города трудовой доблести.</w:t>
      </w:r>
    </w:p>
    <w:p w14:paraId="19A8269B" w14:textId="77777777" w:rsidR="0076316E" w:rsidRPr="007A7B05" w:rsidRDefault="0076316E" w:rsidP="0076316E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A7B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>В каждом из направлений выделяются следующие номинации:</w:t>
      </w:r>
    </w:p>
    <w:p w14:paraId="62DDB710" w14:textId="77777777" w:rsidR="0076316E" w:rsidRPr="007A7B05" w:rsidRDefault="0076316E" w:rsidP="00C053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Pr="007A7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«Изобразительное искусство»:</w:t>
      </w:r>
    </w:p>
    <w:p w14:paraId="6EC4C7D6" w14:textId="26B2664C" w:rsidR="0076316E" w:rsidRDefault="0076316E" w:rsidP="007631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«Живопись»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335395" w14:textId="52C48355" w:rsidR="0076316E" w:rsidRDefault="0076316E" w:rsidP="007631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«Графика»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A31E6" w14:textId="57EF350F" w:rsidR="0076316E" w:rsidRDefault="0076316E" w:rsidP="007631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«Смешанная техника»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F93C4B" w14:textId="250B4681" w:rsidR="0076316E" w:rsidRPr="0076316E" w:rsidRDefault="0076316E" w:rsidP="007631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«Плакат»</w:t>
      </w:r>
      <w:r w:rsidR="00087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8AC6C2" w14:textId="3C9C94FC" w:rsidR="0076316E" w:rsidRPr="0076316E" w:rsidRDefault="0076316E" w:rsidP="007631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6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«Иллюстрация к произведению о Великой отечественной войне»</w:t>
      </w:r>
      <w:r w:rsidR="0090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F8058C" w14:textId="21D60118" w:rsidR="0076316E" w:rsidRDefault="0076316E" w:rsidP="0076316E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Конкурсная работа может быть выполнена в любых живописных </w:t>
      </w:r>
      <w:r w:rsidR="00706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графических техниках с использованием различных материалов, </w:t>
      </w:r>
      <w:r w:rsidR="0050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в багет и име</w:t>
      </w:r>
      <w:r w:rsidR="0050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для горизонтального экспонирования. </w:t>
      </w:r>
    </w:p>
    <w:p w14:paraId="2A18F180" w14:textId="77777777" w:rsidR="00C05362" w:rsidRDefault="0076316E" w:rsidP="00C053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работы должен соответствовать следующим критериям: </w:t>
      </w:r>
      <w:r w:rsidR="006F5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40 см. по меньшей 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 80 см. по большей стороне.</w:t>
      </w:r>
    </w:p>
    <w:p w14:paraId="685A6C0C" w14:textId="19F57CEA" w:rsidR="0076316E" w:rsidRPr="00282ED3" w:rsidRDefault="0076316E" w:rsidP="00C053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в направлении «Декоративно-прикладное творчество»:</w:t>
      </w:r>
    </w:p>
    <w:p w14:paraId="6FEFF7A0" w14:textId="139250F1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«Керамика»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FBAB36" w14:textId="2DD7B908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«Ткань и вышивка»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41AA5" w14:textId="7AB9967E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«Резьба по дереву»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DF1896" w14:textId="3CCF5F14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«Металл и ковка»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F1ADF" w14:textId="7A7F4D1E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«Береста»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769189" w14:textId="00BE635A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«Природный материал»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BBA1B46" w14:textId="22F61318" w:rsidR="0076316E" w:rsidRPr="00D53750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«Куклоделие»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B5127D" w14:textId="55473751" w:rsidR="0076316E" w:rsidRDefault="0076316E" w:rsidP="0076316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 сувенир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18E1" w14:textId="60EABD8A" w:rsidR="0076316E" w:rsidRDefault="0076316E" w:rsidP="007631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Конкурса необходимо прикрепить к заявке</w:t>
      </w:r>
      <w:r w:rsidRPr="00DB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Pr="00D8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(картина – 1 шт., изделие ДПИ – 3 шт. с разных ракурсов) </w:t>
      </w:r>
      <w:r w:rsidR="006472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E1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 или сером фоне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JPG, размер файла не более 10 Мб</w:t>
      </w:r>
      <w:r w:rsidRPr="009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1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файлов – И.О. Фамилия автора, 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1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E56EB" w14:textId="77777777" w:rsidR="0076316E" w:rsidRDefault="0076316E" w:rsidP="0076316E"/>
    <w:p w14:paraId="53D81864" w14:textId="01C6B80A" w:rsidR="007A7B05" w:rsidRPr="007A7B05" w:rsidRDefault="007A7B05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C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</w:p>
    <w:p w14:paraId="25B1B521" w14:textId="392F501C" w:rsidR="001C054E" w:rsidRDefault="007A7B05" w:rsidP="006C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Жюри формируется из числа квалифицированных</w:t>
      </w:r>
      <w:r w:rsidR="00FF12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специалистов </w:t>
      </w:r>
      <w:r w:rsidR="007F17B5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7A7B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области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декоративно-прикладного</w:t>
      </w:r>
      <w:r w:rsidRPr="007A7B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изобразительного </w:t>
      </w:r>
      <w:r w:rsidR="003A77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искусства</w:t>
      </w:r>
      <w:r w:rsidR="00FF12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A779F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членов Союза художников России</w:t>
      </w:r>
      <w:r w:rsidR="00FF12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A77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народных мастеров </w:t>
      </w:r>
      <w:r w:rsidR="00FA46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Кузбасса</w:t>
      </w:r>
      <w:r w:rsidR="00FF12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России.</w:t>
      </w:r>
      <w:r w:rsidR="00543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Состав жюри утверждается приказом ГАУК «</w:t>
      </w:r>
      <w:r w:rsidR="00D97F13">
        <w:rPr>
          <w:rFonts w:ascii="Times New Roman" w:eastAsia="Times New Roman" w:hAnsi="Times New Roman" w:cs="Times New Roman"/>
          <w:sz w:val="28"/>
          <w:szCs w:val="28"/>
          <w:lang w:eastAsia="x-none"/>
        </w:rPr>
        <w:t>ЦНТК</w:t>
      </w:r>
      <w:r w:rsidR="00543E1A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561FC641" w14:textId="77777777" w:rsidR="00FF128D" w:rsidRDefault="00FF128D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9388658" w14:textId="7388304C" w:rsidR="001C054E" w:rsidRPr="001C054E" w:rsidRDefault="001A2A19" w:rsidP="0090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6. </w:t>
      </w:r>
      <w:r w:rsidR="001C054E" w:rsidRPr="001C054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ПОДВЕДЕНИЕ ИТОГОВ</w:t>
      </w:r>
    </w:p>
    <w:p w14:paraId="5EC20A9E" w14:textId="160094D4" w:rsidR="00241F5F" w:rsidRDefault="008E07DA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Конкурса вручаются дипломы за участие, победителям </w:t>
      </w:r>
      <w:r w:rsidR="0061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r w:rsidR="00E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дипломантов </w:t>
      </w:r>
      <w:r w:rsidR="00241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C3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F5F" w:rsidRP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C3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F5F" w:rsidRP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и дипломы Лауреатов</w:t>
      </w:r>
      <w:r w:rsidR="008C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0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C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0B0" w:rsidRP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0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C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0B0" w:rsidRP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0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41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42CB0" w14:textId="5CB38A0F" w:rsidR="00FF128D" w:rsidRPr="0000606F" w:rsidRDefault="008E07DA" w:rsidP="00FF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6.2. </w:t>
      </w:r>
      <w:r w:rsidR="00FF128D" w:rsidRPr="00FF12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жюри оформляется протоколом</w:t>
      </w:r>
      <w:r w:rsidR="00FF128D" w:rsidRPr="00FF12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который размещается </w:t>
      </w:r>
      <w:r w:rsidR="0000606F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="00FF128D" w:rsidRPr="00FF12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официальном сайте </w:t>
      </w:r>
      <w:r w:rsidR="0000606F">
        <w:rPr>
          <w:rFonts w:ascii="Times New Roman" w:eastAsia="Times New Roman" w:hAnsi="Times New Roman" w:cs="Times New Roman"/>
          <w:sz w:val="28"/>
          <w:szCs w:val="28"/>
          <w:lang w:eastAsia="x-none"/>
        </w:rPr>
        <w:t>ГАУК «</w:t>
      </w:r>
      <w:r w:rsidR="002466D1">
        <w:rPr>
          <w:rFonts w:ascii="Times New Roman" w:eastAsia="Times New Roman" w:hAnsi="Times New Roman" w:cs="Times New Roman"/>
          <w:sz w:val="28"/>
          <w:szCs w:val="28"/>
          <w:lang w:eastAsia="x-none"/>
        </w:rPr>
        <w:t>ЦНТК</w:t>
      </w:r>
      <w:r w:rsidR="0000606F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  <w:r w:rsidR="00FF128D" w:rsidRPr="00FF12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060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5FC4C8EB" w14:textId="1BB72331" w:rsidR="0015593E" w:rsidRPr="00FF128D" w:rsidRDefault="0015593E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7E4CB147" w14:textId="77777777" w:rsidR="007A7B05" w:rsidRDefault="007A7B05" w:rsidP="00843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СРОКИ ПРОВЕДЕНИЯ</w:t>
      </w:r>
    </w:p>
    <w:p w14:paraId="53882C8E" w14:textId="7E717EE8" w:rsidR="00FC3C57" w:rsidRPr="00FC3C57" w:rsidRDefault="00FC3C57" w:rsidP="00FC3C5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проходит в </w:t>
      </w:r>
      <w:r w:rsidRPr="00FC3C5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FC3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этапа:</w:t>
      </w:r>
    </w:p>
    <w:p w14:paraId="5F39EE85" w14:textId="5B198418" w:rsidR="007A7B05" w:rsidRDefault="007A7B05" w:rsidP="008F1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FC3C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</w:t>
      </w:r>
      <w:r w:rsid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650B12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</w:t>
      </w:r>
      <w:r w:rsidR="00CC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8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апреля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  <w:r w:rsidR="00230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3B67ED" w14:textId="52EB2E8C" w:rsidR="002301EF" w:rsidRDefault="00215469" w:rsidP="00954CF9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февраля </w:t>
      </w:r>
      <w:r w:rsidR="009F7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– прием заявок</w:t>
      </w:r>
      <w:r w:rsidR="007F3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E6F68F" w14:textId="0514EE1B" w:rsidR="00ED16DB" w:rsidRDefault="00A039F6" w:rsidP="00954CF9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 марта </w:t>
      </w:r>
      <w:r w:rsidR="00954C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A41A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01EF" w:rsidRPr="00A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конкурсных работ</w:t>
      </w:r>
      <w:r w:rsidR="00F971EE" w:rsidRPr="00F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фото</w:t>
      </w:r>
      <w:r w:rsidR="008C4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="00322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01EF" w:rsidRPr="00A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подведение итогов </w:t>
      </w:r>
      <w:r w:rsidRPr="00A4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7F3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EAA89D" w14:textId="7AAC9A13" w:rsidR="005B3E67" w:rsidRPr="001E5FA7" w:rsidRDefault="005B3E67" w:rsidP="00954CF9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</w:t>
      </w:r>
      <w:r w:rsidR="00954C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апреля –</w:t>
      </w:r>
      <w:r w:rsidR="008F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участникам</w:t>
      </w:r>
      <w:r w:rsidR="00F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90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  <w:r w:rsidR="00573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</w:t>
      </w:r>
      <w:r w:rsidRPr="001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1E5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7F3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5376D0" w14:textId="44D6C2CE" w:rsidR="005B3E67" w:rsidRPr="00C45FFF" w:rsidRDefault="005B3E67" w:rsidP="00954CF9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90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54C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апреля – прием работ и о</w:t>
      </w:r>
      <w:r w:rsidRPr="00C45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D5852F" w14:textId="09028A9D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7813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7813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4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 апреля </w:t>
      </w:r>
      <w:r w:rsidR="009744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2025 г.</w:t>
      </w:r>
      <w:r w:rsidR="0075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2CD0B" w14:textId="490998AD" w:rsidR="00752CF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 в МБУК «Культурно-выставочный центр «Вернисаж» г. Прокопьевск</w:t>
      </w:r>
      <w:r w:rsidR="00C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 w:rsidR="00C51068" w:rsidRPr="007A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Институтская, д. 12</w:t>
      </w:r>
      <w:r w:rsidR="00C5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576343D9" w14:textId="09410F64" w:rsidR="007A7B05" w:rsidRPr="00C51068" w:rsidRDefault="00381206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аграждение победителей Конкурса </w:t>
      </w:r>
      <w:r w:rsidR="00AC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</w:t>
      </w:r>
      <w:r w:rsidR="00AA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церемонии открытия выставки в сроки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="00C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560C80" w14:textId="77777777" w:rsidR="004B2CFB" w:rsidRDefault="004B2CFB" w:rsidP="007A7B05">
      <w:pPr>
        <w:spacing w:after="0" w:line="240" w:lineRule="auto"/>
        <w:ind w:firstLine="8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20F35E" w14:textId="552EB802" w:rsidR="007A7B05" w:rsidRPr="007A7B05" w:rsidRDefault="007A7B05" w:rsidP="007A7B05">
      <w:pPr>
        <w:spacing w:after="0" w:line="240" w:lineRule="auto"/>
        <w:ind w:firstLine="8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КРИТЕРИИ ОЦЕНКИ</w:t>
      </w:r>
    </w:p>
    <w:p w14:paraId="4925533C" w14:textId="4FF627B7" w:rsidR="007A7B05" w:rsidRDefault="007A7B05" w:rsidP="00C510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работы заявленной тематике;</w:t>
      </w:r>
    </w:p>
    <w:p w14:paraId="51F38311" w14:textId="6C083AFB" w:rsidR="00A91B0C" w:rsidRDefault="00A91B0C" w:rsidP="00A91B0C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выразительность раскрытия героико-патриотической тематики;</w:t>
      </w:r>
    </w:p>
    <w:p w14:paraId="1F41A181" w14:textId="4A8AA228" w:rsidR="00A91B0C" w:rsidRPr="00632CE3" w:rsidRDefault="00A91B0C" w:rsidP="00A91B0C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композиционная целостность работы; </w:t>
      </w:r>
    </w:p>
    <w:p w14:paraId="1738B51B" w14:textId="514CF450" w:rsidR="00520964" w:rsidRDefault="00A91B0C" w:rsidP="00520964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художественным материалом, ка</w:t>
      </w:r>
      <w:r w:rsidR="00E1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 технического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исполнения;</w:t>
      </w:r>
    </w:p>
    <w:p w14:paraId="7D727EE0" w14:textId="2D5E1B86" w:rsidR="001A2A19" w:rsidRPr="00FF128D" w:rsidRDefault="00A91B0C" w:rsidP="00520964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</w:t>
      </w:r>
      <w:r w:rsidR="00520964" w:rsidRPr="00FF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исполнения</w:t>
      </w:r>
      <w:r w:rsidR="00927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FB662" w14:textId="77777777" w:rsidR="00FF128D" w:rsidRPr="00520964" w:rsidRDefault="00FF128D" w:rsidP="00FF128D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D5946D" w14:textId="6927F81E" w:rsidR="007A7B05" w:rsidRPr="007A7B05" w:rsidRDefault="001A2A19" w:rsidP="007A7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A7B05" w:rsidRPr="007A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F1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7B05" w:rsidRPr="007A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</w:t>
      </w:r>
    </w:p>
    <w:p w14:paraId="5AABFD1A" w14:textId="4580D05D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на каждого участника</w:t>
      </w:r>
      <w:r w:rsidR="0069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(художника, мастера, коллектив)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500 (пятьсот) рублей</w:t>
      </w:r>
      <w:r w:rsidR="00FF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для перечисления организационного взноса дл</w:t>
      </w:r>
      <w:r w:rsidR="00AA64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юридических и физических лиц (</w:t>
      </w:r>
      <w:r w:rsidR="0075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5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6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AA64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319B0AE" w14:textId="77777777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BBBB5" w14:textId="3473C202" w:rsidR="007A7B05" w:rsidRPr="007A7B05" w:rsidRDefault="00A8759D" w:rsidP="007A7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A7B05" w:rsidRPr="007A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14:paraId="007CE6F3" w14:textId="07B7318E" w:rsid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(3842) 65-72-94 – Пушкаренко Людмила Валерьевна, заведующая отделом де</w:t>
      </w:r>
      <w:r w:rsidR="0077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 искусства;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Бородина Дарья Игоревна, ведущий методист отдела декоративно-прикладного искусства </w:t>
      </w:r>
      <w:r w:rsidR="00775827">
        <w:rPr>
          <w:rFonts w:ascii="Times New Roman" w:eastAsia="Times New Roman" w:hAnsi="Times New Roman" w:cs="Times New Roman"/>
          <w:sz w:val="28"/>
          <w:szCs w:val="28"/>
          <w:lang w:eastAsia="x-none"/>
        </w:rPr>
        <w:t>ГАУК «</w:t>
      </w:r>
      <w:r w:rsidR="001C529D">
        <w:rPr>
          <w:rFonts w:ascii="Times New Roman" w:eastAsia="Times New Roman" w:hAnsi="Times New Roman" w:cs="Times New Roman"/>
          <w:sz w:val="28"/>
          <w:szCs w:val="28"/>
          <w:lang w:eastAsia="x-none"/>
        </w:rPr>
        <w:t>ЦНТК</w:t>
      </w:r>
      <w:r w:rsidR="00775827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14:paraId="52B4A3BC" w14:textId="3B2A6F39" w:rsidR="00977DF1" w:rsidRDefault="00977DF1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99EF8" w14:textId="345471F3" w:rsidR="00AA640C" w:rsidRDefault="00AA640C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D8242" w14:textId="1C7A104E" w:rsidR="00AA640C" w:rsidRDefault="00AA640C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05382" w14:textId="00206D89" w:rsidR="00105866" w:rsidRDefault="00105866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6C2EF" w14:textId="3F41446F" w:rsidR="00105866" w:rsidRDefault="00105866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B370E" w14:textId="6BAC0108" w:rsidR="00105866" w:rsidRDefault="00105866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7A665" w14:textId="7B3724C3" w:rsidR="00105866" w:rsidRDefault="00105866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A5643" w14:textId="77777777" w:rsidR="00105866" w:rsidRDefault="00105866" w:rsidP="005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F6D3F" w14:textId="0F1C00EA" w:rsidR="00AA640C" w:rsidRDefault="00AA640C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5ACD7" w14:textId="77777777" w:rsidR="00AA640C" w:rsidRPr="007A7B05" w:rsidRDefault="00AA640C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E4824" w14:textId="77777777" w:rsidR="007A7B05" w:rsidRPr="007A7B05" w:rsidRDefault="007A7B05" w:rsidP="007A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3EF75" w14:textId="77777777" w:rsidR="007A7B05" w:rsidRPr="007A7B05" w:rsidRDefault="007A7B05" w:rsidP="007A7B05">
      <w:pPr>
        <w:pageBreakBefore/>
        <w:spacing w:after="0" w:line="240" w:lineRule="auto"/>
        <w:ind w:left="6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3928E80" w14:textId="77777777" w:rsidR="0098554E" w:rsidRPr="007A7B05" w:rsidRDefault="0098554E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7B05">
        <w:rPr>
          <w:rFonts w:ascii="Times New Roman" w:eastAsia="Times New Roman" w:hAnsi="Times New Roman" w:cs="Times New Roman"/>
          <w:lang w:eastAsia="ru-RU"/>
        </w:rPr>
        <w:t>к Положению</w:t>
      </w:r>
    </w:p>
    <w:p w14:paraId="28717D73" w14:textId="77777777" w:rsidR="0098554E" w:rsidRDefault="0098554E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7B05">
        <w:rPr>
          <w:rFonts w:ascii="Times New Roman" w:eastAsia="Times New Roman" w:hAnsi="Times New Roman" w:cs="Times New Roman"/>
          <w:lang w:eastAsia="ru-RU"/>
        </w:rPr>
        <w:t xml:space="preserve"> региональной выставки-конкурса</w:t>
      </w:r>
    </w:p>
    <w:p w14:paraId="24E65A0E" w14:textId="77777777" w:rsidR="0098554E" w:rsidRDefault="0098554E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554E">
        <w:t xml:space="preserve"> </w:t>
      </w:r>
      <w:r w:rsidRPr="0098554E">
        <w:rPr>
          <w:rFonts w:ascii="Times New Roman" w:eastAsia="Times New Roman" w:hAnsi="Times New Roman" w:cs="Times New Roman"/>
          <w:lang w:eastAsia="ru-RU"/>
        </w:rPr>
        <w:t xml:space="preserve">декоративно-прикладного и изобразительного </w:t>
      </w:r>
    </w:p>
    <w:p w14:paraId="3419842F" w14:textId="77777777" w:rsidR="0098554E" w:rsidRDefault="0098554E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554E">
        <w:rPr>
          <w:rFonts w:ascii="Times New Roman" w:eastAsia="Times New Roman" w:hAnsi="Times New Roman" w:cs="Times New Roman"/>
          <w:lang w:eastAsia="ru-RU"/>
        </w:rPr>
        <w:t xml:space="preserve">искусства </w:t>
      </w:r>
      <w:r>
        <w:rPr>
          <w:rFonts w:ascii="Times New Roman" w:eastAsia="Times New Roman" w:hAnsi="Times New Roman" w:cs="Times New Roman"/>
          <w:lang w:eastAsia="ru-RU"/>
        </w:rPr>
        <w:t>«Великой Победе посвящается»</w:t>
      </w:r>
    </w:p>
    <w:p w14:paraId="32FD198C" w14:textId="77777777" w:rsidR="00974A32" w:rsidRDefault="00974A32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2C9EDF8" w14:textId="77777777" w:rsidR="00974A32" w:rsidRPr="007A7B05" w:rsidRDefault="00974A32" w:rsidP="0098554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D53492" w14:textId="1CE34737" w:rsidR="007A7B05" w:rsidRPr="007A7B05" w:rsidRDefault="007A7B05" w:rsidP="00B83414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</w:t>
      </w:r>
    </w:p>
    <w:p w14:paraId="7E4EA0D3" w14:textId="30B73024" w:rsidR="007A7B05" w:rsidRDefault="007A7B05" w:rsidP="00B8341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ознакомлен с Положением о региональной выставки-конкур</w:t>
      </w:r>
      <w:r w:rsidR="005C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«Великой Победе посвящается»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государственным учреждением культуры «Центр н</w:t>
      </w:r>
      <w:r w:rsidR="008C73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ародного творчества Кузбасса» 24</w:t>
      </w: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</w:t>
      </w:r>
    </w:p>
    <w:p w14:paraId="63A18EE0" w14:textId="77777777" w:rsidR="00B83414" w:rsidRDefault="00B83414" w:rsidP="00B8341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826"/>
        <w:gridCol w:w="5246"/>
      </w:tblGrid>
      <w:tr w:rsidR="00B83414" w14:paraId="708DBC4A" w14:textId="77777777" w:rsidTr="00B83414">
        <w:tc>
          <w:tcPr>
            <w:tcW w:w="3826" w:type="dxa"/>
          </w:tcPr>
          <w:p w14:paraId="49D5594C" w14:textId="57BB6ED9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246" w:type="dxa"/>
          </w:tcPr>
          <w:p w14:paraId="18CFA230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414" w14:paraId="258AAEF2" w14:textId="77777777" w:rsidTr="00B83414">
        <w:tc>
          <w:tcPr>
            <w:tcW w:w="3826" w:type="dxa"/>
          </w:tcPr>
          <w:p w14:paraId="69EFE97C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(кем, когда выдан)</w:t>
            </w:r>
          </w:p>
          <w:p w14:paraId="44AC8D7D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D4D36" w14:textId="317B1935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A07BA80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414" w14:paraId="2F255F10" w14:textId="77777777" w:rsidTr="00B83414">
        <w:tc>
          <w:tcPr>
            <w:tcW w:w="3826" w:type="dxa"/>
          </w:tcPr>
          <w:p w14:paraId="546649B6" w14:textId="4111AD8A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по месту жительства/ контактный телефон</w:t>
            </w:r>
          </w:p>
        </w:tc>
        <w:tc>
          <w:tcPr>
            <w:tcW w:w="5246" w:type="dxa"/>
          </w:tcPr>
          <w:p w14:paraId="262C6BD5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82942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3FD8B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6B61D" w14:textId="77777777" w:rsidR="00B83414" w:rsidRDefault="00B83414" w:rsidP="00B83414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3A38DD" w14:textId="77777777" w:rsidR="00B83414" w:rsidRDefault="00B83414" w:rsidP="00B8341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D111D" w14:textId="0ED47313" w:rsidR="007A7B05" w:rsidRPr="007A7B05" w:rsidRDefault="007A7B05" w:rsidP="00B83414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65B8D" w14:textId="77777777" w:rsidR="007A7B05" w:rsidRPr="007A7B05" w:rsidRDefault="007A7B05" w:rsidP="00B8341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представленных сведений предупрежден(а).</w:t>
      </w:r>
    </w:p>
    <w:p w14:paraId="32431E25" w14:textId="77777777" w:rsidR="007A7B05" w:rsidRPr="007A7B05" w:rsidRDefault="007A7B05" w:rsidP="00B8341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836D3" w14:textId="77777777" w:rsidR="007A7B05" w:rsidRPr="007A7B05" w:rsidRDefault="007A7B05" w:rsidP="007A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C1E23" w14:textId="77777777" w:rsidR="007A7B05" w:rsidRPr="007A7B05" w:rsidRDefault="007A7B05" w:rsidP="007A7B05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CE441" w14:textId="77777777" w:rsidR="007A7B05" w:rsidRPr="007A7B05" w:rsidRDefault="007A7B05" w:rsidP="007A7B05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        _______________         ______________</w:t>
      </w:r>
    </w:p>
    <w:p w14:paraId="5C7D6CA6" w14:textId="77777777" w:rsidR="007A7B05" w:rsidRPr="007A7B05" w:rsidRDefault="007A7B05" w:rsidP="007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(фамилия, имя, отчество)                                 (подпись)                                 (дата)                                   </w:t>
      </w:r>
    </w:p>
    <w:p w14:paraId="52BE10BE" w14:textId="77777777" w:rsidR="007A7B05" w:rsidRPr="007A7B05" w:rsidRDefault="007A7B05" w:rsidP="007A7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52D33" w14:textId="77777777" w:rsidR="007A7B05" w:rsidRPr="007A7B05" w:rsidRDefault="007A7B05" w:rsidP="007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3F81C" w14:textId="77777777" w:rsidR="007A7B05" w:rsidRPr="007A7B05" w:rsidRDefault="007A7B05" w:rsidP="007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2A4F" w14:textId="77777777" w:rsidR="007A7B05" w:rsidRPr="007A7B05" w:rsidRDefault="007A7B05" w:rsidP="007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DCDE7" w14:textId="77777777" w:rsidR="007A7B05" w:rsidRPr="007A7B05" w:rsidRDefault="007A7B05" w:rsidP="007A7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D80D5" w14:textId="3297D8D9" w:rsidR="007648F3" w:rsidRDefault="007648F3"/>
    <w:p w14:paraId="4C5F9F20" w14:textId="77777777" w:rsidR="007648F3" w:rsidRDefault="007648F3"/>
    <w:p w14:paraId="41FD7210" w14:textId="77777777" w:rsidR="007648F3" w:rsidRDefault="007648F3"/>
    <w:p w14:paraId="2E631B25" w14:textId="77777777" w:rsidR="007648F3" w:rsidRDefault="007648F3"/>
    <w:p w14:paraId="62B2574F" w14:textId="77777777" w:rsidR="007648F3" w:rsidRDefault="007648F3"/>
    <w:p w14:paraId="5FFC986C" w14:textId="34DE3C3A" w:rsidR="009E1164" w:rsidRPr="007A7B05" w:rsidRDefault="009E1164" w:rsidP="009E1164">
      <w:pPr>
        <w:pageBreakBefore/>
        <w:spacing w:after="0" w:line="240" w:lineRule="auto"/>
        <w:ind w:left="6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78704AF6" w14:textId="0273B3D8" w:rsidR="009E1164" w:rsidRPr="007A7B05" w:rsidRDefault="009E1164" w:rsidP="009E11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7B05">
        <w:rPr>
          <w:rFonts w:ascii="Times New Roman" w:eastAsia="Times New Roman" w:hAnsi="Times New Roman" w:cs="Times New Roman"/>
          <w:lang w:eastAsia="ru-RU"/>
        </w:rPr>
        <w:t>к Положению</w:t>
      </w:r>
    </w:p>
    <w:p w14:paraId="33F2E4D8" w14:textId="77777777" w:rsidR="0098554E" w:rsidRDefault="009E1164" w:rsidP="009E11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7B05">
        <w:rPr>
          <w:rFonts w:ascii="Times New Roman" w:eastAsia="Times New Roman" w:hAnsi="Times New Roman" w:cs="Times New Roman"/>
          <w:lang w:eastAsia="ru-RU"/>
        </w:rPr>
        <w:t xml:space="preserve"> региональной выставки-конкурса</w:t>
      </w:r>
    </w:p>
    <w:p w14:paraId="5C9F0C03" w14:textId="77777777" w:rsidR="0098554E" w:rsidRDefault="0098554E" w:rsidP="009E11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554E">
        <w:t xml:space="preserve"> </w:t>
      </w:r>
      <w:r w:rsidRPr="0098554E">
        <w:rPr>
          <w:rFonts w:ascii="Times New Roman" w:eastAsia="Times New Roman" w:hAnsi="Times New Roman" w:cs="Times New Roman"/>
          <w:lang w:eastAsia="ru-RU"/>
        </w:rPr>
        <w:t xml:space="preserve">декоративно-прикладного и изобразительного </w:t>
      </w:r>
    </w:p>
    <w:p w14:paraId="0E7E4583" w14:textId="5C9CB25E" w:rsidR="009E1164" w:rsidRPr="007A7B05" w:rsidRDefault="0098554E" w:rsidP="009E11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554E">
        <w:rPr>
          <w:rFonts w:ascii="Times New Roman" w:eastAsia="Times New Roman" w:hAnsi="Times New Roman" w:cs="Times New Roman"/>
          <w:lang w:eastAsia="ru-RU"/>
        </w:rPr>
        <w:t>искусства</w:t>
      </w:r>
      <w:r w:rsidR="009E1164" w:rsidRPr="00985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1164">
        <w:rPr>
          <w:rFonts w:ascii="Times New Roman" w:eastAsia="Times New Roman" w:hAnsi="Times New Roman" w:cs="Times New Roman"/>
          <w:lang w:eastAsia="ru-RU"/>
        </w:rPr>
        <w:t>«Великой Победе посвящается»</w:t>
      </w:r>
    </w:p>
    <w:p w14:paraId="025F7F3A" w14:textId="77777777" w:rsidR="009E1164" w:rsidRDefault="009E1164" w:rsidP="009E1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70D64" w14:textId="77777777" w:rsidR="009E1164" w:rsidRPr="00F03B5C" w:rsidRDefault="009E1164" w:rsidP="00F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0AE24" w14:textId="77777777" w:rsidR="00F03B5C" w:rsidRPr="00F03B5C" w:rsidRDefault="00F03B5C" w:rsidP="00F03B5C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95F1F5" w14:textId="77777777" w:rsidR="00F03B5C" w:rsidRPr="00F03B5C" w:rsidRDefault="00F03B5C" w:rsidP="00F0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B5C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лиц:</w:t>
      </w:r>
    </w:p>
    <w:p w14:paraId="0B70208B" w14:textId="77777777" w:rsidR="00F03B5C" w:rsidRPr="00F03B5C" w:rsidRDefault="00F03B5C" w:rsidP="00F03B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Полное наименование учреждения:</w:t>
      </w:r>
    </w:p>
    <w:p w14:paraId="679D347C" w14:textId="77777777" w:rsidR="00F03B5C" w:rsidRPr="00F03B5C" w:rsidRDefault="00F03B5C" w:rsidP="00757C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>Государственное автономное учреждение культуры «Центр народного творчества Кузбасса».</w:t>
      </w:r>
    </w:p>
    <w:p w14:paraId="14F35789" w14:textId="77777777" w:rsidR="00F03B5C" w:rsidRPr="00F03B5C" w:rsidRDefault="00F03B5C" w:rsidP="00757C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Краткое наименование</w:t>
      </w:r>
      <w:r w:rsidRPr="00F03B5C">
        <w:rPr>
          <w:rFonts w:ascii="Times New Roman" w:hAnsi="Times New Roman" w:cs="Times New Roman"/>
          <w:bCs/>
          <w:sz w:val="28"/>
          <w:szCs w:val="28"/>
        </w:rPr>
        <w:t>: ГАУК «ЦНТК».</w:t>
      </w:r>
    </w:p>
    <w:p w14:paraId="5671D81E" w14:textId="77777777" w:rsidR="00F03B5C" w:rsidRPr="00F03B5C" w:rsidRDefault="00F03B5C" w:rsidP="00757C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Юридический/фактический адрес: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650000, Кемеровская область </w:t>
      </w:r>
      <w:r w:rsidRPr="00F03B5C">
        <w:rPr>
          <w:rFonts w:ascii="Times New Roman" w:hAnsi="Times New Roman" w:cs="Times New Roman"/>
          <w:sz w:val="28"/>
          <w:szCs w:val="28"/>
        </w:rPr>
        <w:t>–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Кузбасс, </w:t>
      </w:r>
      <w:r w:rsidRPr="00F03B5C">
        <w:rPr>
          <w:rFonts w:ascii="Times New Roman" w:hAnsi="Times New Roman" w:cs="Times New Roman"/>
          <w:bCs/>
          <w:sz w:val="28"/>
          <w:szCs w:val="28"/>
        </w:rPr>
        <w:br/>
        <w:t>г.о. Кемеровский, г. Кемерово, ул. Николая Островского, д. 12А, этаж 3.</w:t>
      </w:r>
    </w:p>
    <w:p w14:paraId="687CDD53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Банковские реквизиты:</w:t>
      </w:r>
    </w:p>
    <w:p w14:paraId="19439E9C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 xml:space="preserve">ИНН/КПП 4205042672/420501001 </w:t>
      </w:r>
    </w:p>
    <w:p w14:paraId="522877E6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Получатель платежа: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МИНФИН КУЗБАССА (ГАУК «ЦНТК», </w:t>
      </w:r>
      <w:r w:rsidRPr="00F03B5C">
        <w:rPr>
          <w:rFonts w:ascii="Times New Roman" w:hAnsi="Times New Roman" w:cs="Times New Roman"/>
          <w:bCs/>
          <w:sz w:val="28"/>
          <w:szCs w:val="28"/>
        </w:rPr>
        <w:br/>
        <w:t>л/с 30396Я92290).</w:t>
      </w:r>
    </w:p>
    <w:p w14:paraId="758C995A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Наименование банка: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ОТДЕЛЕНИЕ КЕМЕРОВО БАНКА РОССИИ// УФК по Кемеровской области </w:t>
      </w:r>
      <w:r w:rsidRPr="00F03B5C">
        <w:rPr>
          <w:rFonts w:ascii="Times New Roman" w:hAnsi="Times New Roman" w:cs="Times New Roman"/>
          <w:sz w:val="28"/>
          <w:szCs w:val="28"/>
        </w:rPr>
        <w:t xml:space="preserve">– </w:t>
      </w:r>
      <w:r w:rsidRPr="00F03B5C">
        <w:rPr>
          <w:rFonts w:ascii="Times New Roman" w:hAnsi="Times New Roman" w:cs="Times New Roman"/>
          <w:bCs/>
          <w:sz w:val="28"/>
          <w:szCs w:val="28"/>
        </w:rPr>
        <w:t>Кузбассу г. Кемерово</w:t>
      </w:r>
    </w:p>
    <w:p w14:paraId="2DE419FE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БИК: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013207212</w:t>
      </w:r>
    </w:p>
    <w:p w14:paraId="22C5E856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Расч. счет</w:t>
      </w:r>
      <w:r w:rsidRPr="00F03B5C">
        <w:rPr>
          <w:rFonts w:ascii="Times New Roman" w:hAnsi="Times New Roman" w:cs="Times New Roman"/>
          <w:bCs/>
          <w:sz w:val="28"/>
          <w:szCs w:val="28"/>
        </w:rPr>
        <w:t>: 03224643320000003900</w:t>
      </w:r>
    </w:p>
    <w:p w14:paraId="1D6EF486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>Кор.счет 40102810745370000032</w:t>
      </w:r>
    </w:p>
    <w:p w14:paraId="44A784E2" w14:textId="77777777" w:rsidR="00F03B5C" w:rsidRPr="00F03B5C" w:rsidRDefault="00F03B5C" w:rsidP="00E636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ОКТМО: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32701000</w:t>
      </w:r>
    </w:p>
    <w:p w14:paraId="69A1A186" w14:textId="77777777" w:rsidR="00F03B5C" w:rsidRPr="00F03B5C" w:rsidRDefault="00F03B5C" w:rsidP="00DD2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КБК: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00000000000000000130</w:t>
      </w:r>
    </w:p>
    <w:p w14:paraId="62210393" w14:textId="77777777" w:rsidR="00B17403" w:rsidRPr="007A7B05" w:rsidRDefault="00F03B5C" w:rsidP="00B1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B5C">
        <w:rPr>
          <w:rFonts w:ascii="Times New Roman" w:hAnsi="Times New Roman" w:cs="Times New Roman"/>
          <w:bCs/>
          <w:sz w:val="28"/>
          <w:szCs w:val="28"/>
          <w:u w:val="single"/>
        </w:rPr>
        <w:t>Назначение платежа:</w:t>
      </w: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403" w:rsidRPr="007A7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выставке-конкурсе (Великой Победе посвящается)</w:t>
      </w:r>
    </w:p>
    <w:p w14:paraId="3F48FB4B" w14:textId="27931B3A" w:rsidR="00F03B5C" w:rsidRPr="00F03B5C" w:rsidRDefault="00B17403" w:rsidP="00B174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B5C" w:rsidRPr="00F03B5C">
        <w:rPr>
          <w:rFonts w:ascii="Times New Roman" w:hAnsi="Times New Roman" w:cs="Times New Roman"/>
          <w:bCs/>
          <w:sz w:val="28"/>
          <w:szCs w:val="28"/>
        </w:rPr>
        <w:t xml:space="preserve">(дог. № сч./с-ф №  от «___»__________для юридических лиц)   </w:t>
      </w:r>
    </w:p>
    <w:p w14:paraId="6DDD5345" w14:textId="77777777" w:rsidR="00F03B5C" w:rsidRPr="00F03B5C" w:rsidRDefault="00F03B5C" w:rsidP="00DD2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>Директор: Орлова Наталья Валериевна.  Действует на основании Устава</w:t>
      </w:r>
    </w:p>
    <w:p w14:paraId="5ED074E7" w14:textId="77777777" w:rsidR="00F03B5C" w:rsidRPr="00F03B5C" w:rsidRDefault="00F03B5C" w:rsidP="00F03B5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B5C">
        <w:rPr>
          <w:rFonts w:ascii="Times New Roman" w:hAnsi="Times New Roman" w:cs="Times New Roman"/>
          <w:bCs/>
          <w:sz w:val="28"/>
          <w:szCs w:val="28"/>
        </w:rPr>
        <w:t xml:space="preserve">Конт. тел. 8 (3842) 65-72-98 (зам. гл. бухгалтера Кривова Любовь Андреевна) </w:t>
      </w:r>
      <w:hyperlink r:id="rId9" w:history="1">
        <w:r w:rsidRPr="00F03B5C">
          <w:rPr>
            <w:rStyle w:val="a7"/>
            <w:rFonts w:ascii="Times New Roman" w:hAnsi="Times New Roman" w:cs="Times New Roman"/>
            <w:bCs/>
            <w:sz w:val="28"/>
            <w:szCs w:val="28"/>
          </w:rPr>
          <w:t>kocn_buh@mail.ru</w:t>
        </w:r>
      </w:hyperlink>
      <w:r w:rsidRPr="00F03B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0AECB84" w14:textId="77777777" w:rsidR="009E1164" w:rsidRDefault="009E1164" w:rsidP="00F03B5C">
      <w:pPr>
        <w:spacing w:after="0" w:line="240" w:lineRule="auto"/>
        <w:jc w:val="both"/>
      </w:pPr>
    </w:p>
    <w:sectPr w:rsidR="009E1164" w:rsidSect="00F3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D45"/>
    <w:multiLevelType w:val="hybridMultilevel"/>
    <w:tmpl w:val="74D48BE8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A2E"/>
    <w:multiLevelType w:val="multilevel"/>
    <w:tmpl w:val="EA7E66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18217040"/>
    <w:multiLevelType w:val="hybridMultilevel"/>
    <w:tmpl w:val="A35C8A66"/>
    <w:lvl w:ilvl="0" w:tplc="5FC6B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8E55F2"/>
    <w:multiLevelType w:val="hybridMultilevel"/>
    <w:tmpl w:val="CCEE73A2"/>
    <w:lvl w:ilvl="0" w:tplc="5FC6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C0D26"/>
    <w:multiLevelType w:val="hybridMultilevel"/>
    <w:tmpl w:val="78AE3114"/>
    <w:lvl w:ilvl="0" w:tplc="5FC6B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72C8"/>
    <w:multiLevelType w:val="hybridMultilevel"/>
    <w:tmpl w:val="5EC65C34"/>
    <w:lvl w:ilvl="0" w:tplc="5FC6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F3827"/>
    <w:multiLevelType w:val="multilevel"/>
    <w:tmpl w:val="845E85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53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17E4"/>
    <w:multiLevelType w:val="hybridMultilevel"/>
    <w:tmpl w:val="E1CA834E"/>
    <w:lvl w:ilvl="0" w:tplc="5FC6B02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57686C99"/>
    <w:multiLevelType w:val="hybridMultilevel"/>
    <w:tmpl w:val="F0F0C74C"/>
    <w:lvl w:ilvl="0" w:tplc="62EC8D3A">
      <w:numFmt w:val="bullet"/>
      <w:lvlText w:val="-"/>
      <w:lvlJc w:val="left"/>
      <w:pPr>
        <w:ind w:left="112" w:hanging="228"/>
      </w:pPr>
      <w:rPr>
        <w:w w:val="99"/>
        <w:lang w:val="ru-RU" w:eastAsia="en-US" w:bidi="ar-SA"/>
      </w:rPr>
    </w:lvl>
    <w:lvl w:ilvl="1" w:tplc="6DDACDBA">
      <w:numFmt w:val="bullet"/>
      <w:lvlText w:val="•"/>
      <w:lvlJc w:val="left"/>
      <w:pPr>
        <w:ind w:left="1094" w:hanging="228"/>
      </w:pPr>
      <w:rPr>
        <w:lang w:val="ru-RU" w:eastAsia="en-US" w:bidi="ar-SA"/>
      </w:rPr>
    </w:lvl>
    <w:lvl w:ilvl="2" w:tplc="D4D4729E">
      <w:numFmt w:val="bullet"/>
      <w:lvlText w:val="•"/>
      <w:lvlJc w:val="left"/>
      <w:pPr>
        <w:ind w:left="2069" w:hanging="228"/>
      </w:pPr>
      <w:rPr>
        <w:lang w:val="ru-RU" w:eastAsia="en-US" w:bidi="ar-SA"/>
      </w:rPr>
    </w:lvl>
    <w:lvl w:ilvl="3" w:tplc="A0182984">
      <w:numFmt w:val="bullet"/>
      <w:lvlText w:val="•"/>
      <w:lvlJc w:val="left"/>
      <w:pPr>
        <w:ind w:left="3043" w:hanging="228"/>
      </w:pPr>
      <w:rPr>
        <w:lang w:val="ru-RU" w:eastAsia="en-US" w:bidi="ar-SA"/>
      </w:rPr>
    </w:lvl>
    <w:lvl w:ilvl="4" w:tplc="FB98A1EA">
      <w:numFmt w:val="bullet"/>
      <w:lvlText w:val="•"/>
      <w:lvlJc w:val="left"/>
      <w:pPr>
        <w:ind w:left="4018" w:hanging="228"/>
      </w:pPr>
      <w:rPr>
        <w:lang w:val="ru-RU" w:eastAsia="en-US" w:bidi="ar-SA"/>
      </w:rPr>
    </w:lvl>
    <w:lvl w:ilvl="5" w:tplc="401849B8">
      <w:numFmt w:val="bullet"/>
      <w:lvlText w:val="•"/>
      <w:lvlJc w:val="left"/>
      <w:pPr>
        <w:ind w:left="4993" w:hanging="228"/>
      </w:pPr>
      <w:rPr>
        <w:lang w:val="ru-RU" w:eastAsia="en-US" w:bidi="ar-SA"/>
      </w:rPr>
    </w:lvl>
    <w:lvl w:ilvl="6" w:tplc="AD3C71D2">
      <w:numFmt w:val="bullet"/>
      <w:lvlText w:val="•"/>
      <w:lvlJc w:val="left"/>
      <w:pPr>
        <w:ind w:left="5967" w:hanging="228"/>
      </w:pPr>
      <w:rPr>
        <w:lang w:val="ru-RU" w:eastAsia="en-US" w:bidi="ar-SA"/>
      </w:rPr>
    </w:lvl>
    <w:lvl w:ilvl="7" w:tplc="EB8A8FBC">
      <w:numFmt w:val="bullet"/>
      <w:lvlText w:val="•"/>
      <w:lvlJc w:val="left"/>
      <w:pPr>
        <w:ind w:left="6942" w:hanging="228"/>
      </w:pPr>
      <w:rPr>
        <w:lang w:val="ru-RU" w:eastAsia="en-US" w:bidi="ar-SA"/>
      </w:rPr>
    </w:lvl>
    <w:lvl w:ilvl="8" w:tplc="821AB840">
      <w:numFmt w:val="bullet"/>
      <w:lvlText w:val="•"/>
      <w:lvlJc w:val="left"/>
      <w:pPr>
        <w:ind w:left="7917" w:hanging="228"/>
      </w:pPr>
      <w:rPr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00"/>
    <w:rsid w:val="0000252B"/>
    <w:rsid w:val="0000606F"/>
    <w:rsid w:val="0001490B"/>
    <w:rsid w:val="00024336"/>
    <w:rsid w:val="00037B16"/>
    <w:rsid w:val="00046DC1"/>
    <w:rsid w:val="00087862"/>
    <w:rsid w:val="00096684"/>
    <w:rsid w:val="000A0A0A"/>
    <w:rsid w:val="000A193B"/>
    <w:rsid w:val="000B799D"/>
    <w:rsid w:val="000C5E72"/>
    <w:rsid w:val="000E3284"/>
    <w:rsid w:val="000F31A5"/>
    <w:rsid w:val="000F77F9"/>
    <w:rsid w:val="00102D46"/>
    <w:rsid w:val="00105866"/>
    <w:rsid w:val="00105AC3"/>
    <w:rsid w:val="001266F0"/>
    <w:rsid w:val="0015593E"/>
    <w:rsid w:val="00160589"/>
    <w:rsid w:val="0017084D"/>
    <w:rsid w:val="001A2A19"/>
    <w:rsid w:val="001A7028"/>
    <w:rsid w:val="001B65D9"/>
    <w:rsid w:val="001C054E"/>
    <w:rsid w:val="001C4FED"/>
    <w:rsid w:val="001C529D"/>
    <w:rsid w:val="001D31FB"/>
    <w:rsid w:val="001E5FA7"/>
    <w:rsid w:val="001E7AA1"/>
    <w:rsid w:val="001F3172"/>
    <w:rsid w:val="00206CDA"/>
    <w:rsid w:val="00215469"/>
    <w:rsid w:val="00217814"/>
    <w:rsid w:val="00222EEA"/>
    <w:rsid w:val="002301EF"/>
    <w:rsid w:val="00241F5F"/>
    <w:rsid w:val="002466D1"/>
    <w:rsid w:val="00255097"/>
    <w:rsid w:val="0027096C"/>
    <w:rsid w:val="00275384"/>
    <w:rsid w:val="00275CB9"/>
    <w:rsid w:val="00283E9C"/>
    <w:rsid w:val="002848E8"/>
    <w:rsid w:val="00293FC5"/>
    <w:rsid w:val="002A60AA"/>
    <w:rsid w:val="002B2E79"/>
    <w:rsid w:val="002D3E61"/>
    <w:rsid w:val="00303AF8"/>
    <w:rsid w:val="00317557"/>
    <w:rsid w:val="00317EFE"/>
    <w:rsid w:val="003228AF"/>
    <w:rsid w:val="0033312D"/>
    <w:rsid w:val="00344C88"/>
    <w:rsid w:val="00381206"/>
    <w:rsid w:val="003825E2"/>
    <w:rsid w:val="0039064B"/>
    <w:rsid w:val="003933AE"/>
    <w:rsid w:val="003939A3"/>
    <w:rsid w:val="003A779F"/>
    <w:rsid w:val="003B18B0"/>
    <w:rsid w:val="003B469A"/>
    <w:rsid w:val="003B492A"/>
    <w:rsid w:val="003B700F"/>
    <w:rsid w:val="003C3546"/>
    <w:rsid w:val="003C7B6E"/>
    <w:rsid w:val="00412C50"/>
    <w:rsid w:val="004141D1"/>
    <w:rsid w:val="00437B33"/>
    <w:rsid w:val="00441EE0"/>
    <w:rsid w:val="004444A6"/>
    <w:rsid w:val="00455F30"/>
    <w:rsid w:val="00461FC4"/>
    <w:rsid w:val="00464E9A"/>
    <w:rsid w:val="004927C3"/>
    <w:rsid w:val="00493A38"/>
    <w:rsid w:val="004A2DE1"/>
    <w:rsid w:val="004A3DB3"/>
    <w:rsid w:val="004B2CFB"/>
    <w:rsid w:val="004C53D2"/>
    <w:rsid w:val="004C65C3"/>
    <w:rsid w:val="004D6A6A"/>
    <w:rsid w:val="004E3C62"/>
    <w:rsid w:val="004F7F5F"/>
    <w:rsid w:val="00502BE4"/>
    <w:rsid w:val="00504505"/>
    <w:rsid w:val="00520964"/>
    <w:rsid w:val="00543E1A"/>
    <w:rsid w:val="00551465"/>
    <w:rsid w:val="00551496"/>
    <w:rsid w:val="005569A9"/>
    <w:rsid w:val="005653AC"/>
    <w:rsid w:val="0057347A"/>
    <w:rsid w:val="005A3CEF"/>
    <w:rsid w:val="005A5F53"/>
    <w:rsid w:val="005B3E67"/>
    <w:rsid w:val="005C1F6D"/>
    <w:rsid w:val="005D060A"/>
    <w:rsid w:val="006003BC"/>
    <w:rsid w:val="0060520B"/>
    <w:rsid w:val="00610E3F"/>
    <w:rsid w:val="00612B4B"/>
    <w:rsid w:val="00632CE3"/>
    <w:rsid w:val="00637D0C"/>
    <w:rsid w:val="00647240"/>
    <w:rsid w:val="00650B12"/>
    <w:rsid w:val="00650F4D"/>
    <w:rsid w:val="00672624"/>
    <w:rsid w:val="00693D00"/>
    <w:rsid w:val="006A12D5"/>
    <w:rsid w:val="006B13DB"/>
    <w:rsid w:val="006B2CCD"/>
    <w:rsid w:val="006C69D6"/>
    <w:rsid w:val="006E2B89"/>
    <w:rsid w:val="006F028A"/>
    <w:rsid w:val="006F029E"/>
    <w:rsid w:val="006F5B95"/>
    <w:rsid w:val="00700DFA"/>
    <w:rsid w:val="00706540"/>
    <w:rsid w:val="00707146"/>
    <w:rsid w:val="0071257D"/>
    <w:rsid w:val="00713DFA"/>
    <w:rsid w:val="00735A7C"/>
    <w:rsid w:val="007501F1"/>
    <w:rsid w:val="00751B5E"/>
    <w:rsid w:val="00752CF5"/>
    <w:rsid w:val="00754BCF"/>
    <w:rsid w:val="00757CC7"/>
    <w:rsid w:val="0076316E"/>
    <w:rsid w:val="007648F3"/>
    <w:rsid w:val="00775827"/>
    <w:rsid w:val="00781339"/>
    <w:rsid w:val="007A127C"/>
    <w:rsid w:val="007A7B05"/>
    <w:rsid w:val="007D419A"/>
    <w:rsid w:val="007D61E4"/>
    <w:rsid w:val="007E0D87"/>
    <w:rsid w:val="007F17B5"/>
    <w:rsid w:val="007F38A6"/>
    <w:rsid w:val="0080259A"/>
    <w:rsid w:val="00814E03"/>
    <w:rsid w:val="00835597"/>
    <w:rsid w:val="008439F1"/>
    <w:rsid w:val="008563EA"/>
    <w:rsid w:val="00874D49"/>
    <w:rsid w:val="008821CA"/>
    <w:rsid w:val="00884B1B"/>
    <w:rsid w:val="00897610"/>
    <w:rsid w:val="008A3B3E"/>
    <w:rsid w:val="008A5C5D"/>
    <w:rsid w:val="008B1E6E"/>
    <w:rsid w:val="008C30B0"/>
    <w:rsid w:val="008C4DA1"/>
    <w:rsid w:val="008C734B"/>
    <w:rsid w:val="008E07DA"/>
    <w:rsid w:val="008E29EB"/>
    <w:rsid w:val="008F172B"/>
    <w:rsid w:val="00902911"/>
    <w:rsid w:val="00904F1A"/>
    <w:rsid w:val="00906D91"/>
    <w:rsid w:val="00906E71"/>
    <w:rsid w:val="00916916"/>
    <w:rsid w:val="00921E4F"/>
    <w:rsid w:val="009231AE"/>
    <w:rsid w:val="00924A27"/>
    <w:rsid w:val="00927542"/>
    <w:rsid w:val="0093539C"/>
    <w:rsid w:val="00935990"/>
    <w:rsid w:val="00940375"/>
    <w:rsid w:val="00941723"/>
    <w:rsid w:val="009547BA"/>
    <w:rsid w:val="00954A0A"/>
    <w:rsid w:val="00954CF9"/>
    <w:rsid w:val="0096297C"/>
    <w:rsid w:val="009744B7"/>
    <w:rsid w:val="00974A32"/>
    <w:rsid w:val="00977DF1"/>
    <w:rsid w:val="0098554E"/>
    <w:rsid w:val="0098762E"/>
    <w:rsid w:val="009B320E"/>
    <w:rsid w:val="009D4DA9"/>
    <w:rsid w:val="009E0262"/>
    <w:rsid w:val="009E1164"/>
    <w:rsid w:val="009F1833"/>
    <w:rsid w:val="009F2032"/>
    <w:rsid w:val="009F6FCB"/>
    <w:rsid w:val="009F71FF"/>
    <w:rsid w:val="00A039F6"/>
    <w:rsid w:val="00A14C5F"/>
    <w:rsid w:val="00A259E4"/>
    <w:rsid w:val="00A41AA0"/>
    <w:rsid w:val="00A46006"/>
    <w:rsid w:val="00A55FC6"/>
    <w:rsid w:val="00A70D00"/>
    <w:rsid w:val="00A718A8"/>
    <w:rsid w:val="00A77289"/>
    <w:rsid w:val="00A8759D"/>
    <w:rsid w:val="00A90486"/>
    <w:rsid w:val="00A91B0C"/>
    <w:rsid w:val="00AA18F0"/>
    <w:rsid w:val="00AA640C"/>
    <w:rsid w:val="00AB2E81"/>
    <w:rsid w:val="00AC14B8"/>
    <w:rsid w:val="00AC23B6"/>
    <w:rsid w:val="00AC63FB"/>
    <w:rsid w:val="00AE220B"/>
    <w:rsid w:val="00AF3968"/>
    <w:rsid w:val="00B0227B"/>
    <w:rsid w:val="00B038D0"/>
    <w:rsid w:val="00B07DA6"/>
    <w:rsid w:val="00B17403"/>
    <w:rsid w:val="00B24B89"/>
    <w:rsid w:val="00B51635"/>
    <w:rsid w:val="00B52649"/>
    <w:rsid w:val="00B526CE"/>
    <w:rsid w:val="00B614CD"/>
    <w:rsid w:val="00B77BEF"/>
    <w:rsid w:val="00B83414"/>
    <w:rsid w:val="00B86A32"/>
    <w:rsid w:val="00B8751F"/>
    <w:rsid w:val="00B96E06"/>
    <w:rsid w:val="00BB1E8E"/>
    <w:rsid w:val="00BD211F"/>
    <w:rsid w:val="00BF324B"/>
    <w:rsid w:val="00C034FC"/>
    <w:rsid w:val="00C05362"/>
    <w:rsid w:val="00C210AF"/>
    <w:rsid w:val="00C27B1D"/>
    <w:rsid w:val="00C45FFF"/>
    <w:rsid w:val="00C50F78"/>
    <w:rsid w:val="00C51068"/>
    <w:rsid w:val="00C53746"/>
    <w:rsid w:val="00C85209"/>
    <w:rsid w:val="00C92324"/>
    <w:rsid w:val="00CA00D7"/>
    <w:rsid w:val="00CC06C9"/>
    <w:rsid w:val="00CC1A12"/>
    <w:rsid w:val="00CD15A0"/>
    <w:rsid w:val="00CE4CA4"/>
    <w:rsid w:val="00CF1214"/>
    <w:rsid w:val="00D3722D"/>
    <w:rsid w:val="00D46757"/>
    <w:rsid w:val="00D467F5"/>
    <w:rsid w:val="00D51832"/>
    <w:rsid w:val="00D53750"/>
    <w:rsid w:val="00D56113"/>
    <w:rsid w:val="00D8031A"/>
    <w:rsid w:val="00D97F13"/>
    <w:rsid w:val="00DA2AD7"/>
    <w:rsid w:val="00DB09B7"/>
    <w:rsid w:val="00DB2689"/>
    <w:rsid w:val="00DB4E81"/>
    <w:rsid w:val="00DB7EAE"/>
    <w:rsid w:val="00DC41C1"/>
    <w:rsid w:val="00DD2805"/>
    <w:rsid w:val="00DD2AB4"/>
    <w:rsid w:val="00DE1781"/>
    <w:rsid w:val="00DE1E06"/>
    <w:rsid w:val="00E14750"/>
    <w:rsid w:val="00E14AC0"/>
    <w:rsid w:val="00E160D1"/>
    <w:rsid w:val="00E37B09"/>
    <w:rsid w:val="00E41985"/>
    <w:rsid w:val="00E43984"/>
    <w:rsid w:val="00E636A7"/>
    <w:rsid w:val="00E779AE"/>
    <w:rsid w:val="00E84A63"/>
    <w:rsid w:val="00E93241"/>
    <w:rsid w:val="00EA3525"/>
    <w:rsid w:val="00ED16DB"/>
    <w:rsid w:val="00EE68F7"/>
    <w:rsid w:val="00F03B5C"/>
    <w:rsid w:val="00F03F7B"/>
    <w:rsid w:val="00F046B9"/>
    <w:rsid w:val="00F263D0"/>
    <w:rsid w:val="00F35494"/>
    <w:rsid w:val="00F37222"/>
    <w:rsid w:val="00F61612"/>
    <w:rsid w:val="00F649EF"/>
    <w:rsid w:val="00F80D1A"/>
    <w:rsid w:val="00F8651C"/>
    <w:rsid w:val="00F971EE"/>
    <w:rsid w:val="00FA46EB"/>
    <w:rsid w:val="00FC3C57"/>
    <w:rsid w:val="00FC556D"/>
    <w:rsid w:val="00FC75D6"/>
    <w:rsid w:val="00FE34DF"/>
    <w:rsid w:val="00FE40F4"/>
    <w:rsid w:val="00FE7107"/>
    <w:rsid w:val="00FF128D"/>
    <w:rsid w:val="00FF4351"/>
    <w:rsid w:val="00FF73D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C32"/>
  <w15:docId w15:val="{59A284CF-5D3A-4027-ABEE-B82696E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0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0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05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18B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18B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5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ntdp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6fdfb94c417f35060ac7ca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5f98c8068ff0cc985b7b8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cn_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E23F-6ABC-42F3-B6E2-1DB302D4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Pushkarenko</dc:creator>
  <cp:keywords/>
  <dc:description/>
  <cp:lastModifiedBy>Kira Malina</cp:lastModifiedBy>
  <cp:revision>316</cp:revision>
  <cp:lastPrinted>2025-02-01T10:43:00Z</cp:lastPrinted>
  <dcterms:created xsi:type="dcterms:W3CDTF">2025-01-22T05:33:00Z</dcterms:created>
  <dcterms:modified xsi:type="dcterms:W3CDTF">2025-02-10T02:58:00Z</dcterms:modified>
</cp:coreProperties>
</file>