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pPr w:vertAnchor="page" w:horzAnchor="margin" w:leftFromText="180" w:rightFromText="180" w:tblpX="0" w:tblpY="586"/>
        <w:tblW w:w="939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751"/>
        <w:gridCol w:w="4644"/>
      </w:tblGrid>
      <w:tr>
        <w:trPr/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СОГЛАСОВАНО: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Директор государственного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автономного учреждения культуры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«Центр народного творчества Кузбасса»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_________________ Н.В. Орлова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«____» _______________ 2026 г.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040" w:leader="none"/>
                <w:tab w:val="left" w:pos="52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УТВЕРЖДЕНО: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Министр культуры и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национальной политики Кузбасса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 w:eastAsia="en-US" w:bidi="ar-SA"/>
              </w:rPr>
              <w:t>_________________Т.А. Акимова</w:t>
            </w:r>
          </w:p>
          <w:p>
            <w:pPr>
              <w:pStyle w:val="Normal"/>
              <w:widowControl/>
              <w:tabs>
                <w:tab w:val="clear" w:pos="708"/>
                <w:tab w:val="left" w:pos="5040" w:leader="none"/>
                <w:tab w:val="left" w:pos="522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«____» _______________2026 г.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/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 xml:space="preserve">о проведении </w:t>
      </w:r>
      <w:bookmarkStart w:id="0" w:name="_Hlk222231061"/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Всекузбасского фестиваля-конкурса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вокального творчества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«Поет Кузбасс. Единство голосов»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</w:r>
    </w:p>
    <w:p>
      <w:pPr>
        <w:pStyle w:val="Normal"/>
        <w:spacing w:lineRule="auto" w:line="240" w:before="0" w:after="0"/>
        <w:ind w:left="-284"/>
        <w:jc w:val="center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Настоящее Положение определяет цель и задачи, порядок проведения и требования к участникам Всекузбасского фестиваля-конкурса вокального творчества «Поёт Кузбасс. Единство голосов» (далее – фестиваль-конкурс).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Учредителем фестиваля-конкурса является Министерство культуры           и национальной политики Кузбасса, организатором – государственное автономное учреждение культуры «Центр народного творчества Кузбасса» (далее – ГАУК «ЦНТК»).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2. Цели и задачи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2.</w:t>
      </w:r>
      <w:bookmarkStart w:id="1" w:name="_Hlk221710556"/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>Фестиваль-конкурс проводится с целью укрепления гражданского единства, патриотического воспитания молодёжи, сохранения культурных традиций народов России и формирования уважения к истории, духовным ценностям и многонациональному наследию Отечества.</w:t>
      </w:r>
      <w:bookmarkEnd w:id="1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2. 2. Задачи фестиваля-конкурса: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–  </w:t>
      </w:r>
      <w:r>
        <w:rPr>
          <w:rFonts w:ascii="Times New Roman" w:hAnsi="Times New Roman"/>
          <w:sz w:val="28"/>
          <w:szCs w:val="28"/>
        </w:rPr>
        <w:t xml:space="preserve">содействие укреплению гражданского единства и межнационального согласия в Кузбассе в рамках проведения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Года единства народов России</w:t>
      </w:r>
      <w:r>
        <w:rPr>
          <w:rFonts w:ascii="Times New Roman" w:hAnsi="Times New Roman"/>
          <w:sz w:val="28"/>
          <w:szCs w:val="28"/>
        </w:rPr>
        <w:t>, формирование уважительного отношения к культурному многообразию                      и традициям народов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воспитание у молодёжи чувства патриотизма, гражданской ответственности и осознания общности исторической судьбы народов России, уважения к традиционным российским духовно-нравственным ценностям              и культурному наследию Отечества;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hAnsi="Times New Roman"/>
          <w:sz w:val="28"/>
          <w:szCs w:val="28"/>
        </w:rPr>
        <w:t>выявление, поддержка и развитие талантливых исполнителей                        и творческих коллективов, сохраняющих и развивающих традиции народного и патриотического вокального искусства;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hAnsi="Times New Roman"/>
          <w:sz w:val="28"/>
          <w:szCs w:val="28"/>
        </w:rPr>
        <w:t>популяризация музыкального наследия народов России как важнейшего фактора укрепления межкультурного диалога, взаимопонимания и единства многонационального народа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hAnsi="Times New Roman"/>
          <w:sz w:val="28"/>
          <w:szCs w:val="28"/>
        </w:rPr>
        <w:t>сохранение, передача и актуализация нематериального культурного наследия народов России через вокальное творчество и современные формы культурной коммуникации;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hAnsi="Times New Roman"/>
          <w:sz w:val="28"/>
          <w:szCs w:val="28"/>
        </w:rPr>
        <w:t>повышение профессионального уровня руководителей и участников творческих коллективов, расширение творческого сотрудничества между учреждениями культуры и укрепление их роли в реализации государственной культурной политики.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center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Работа оргкомитета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/>
      </w:pPr>
      <w:r>
        <w:rPr>
          <w:sz w:val="28"/>
          <w:szCs w:val="28"/>
        </w:rPr>
        <w:t>Оргкомитет фестиваля-конкурса выполняет следующие функции: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/>
      </w:pPr>
      <w:r>
        <w:rPr>
          <w:sz w:val="28"/>
          <w:szCs w:val="28"/>
        </w:rPr>
        <w:t>утверждает программу и порядок проведения фестиваля-конкурса;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осуществляет общее руководство подготовкой и проведением фестиваля-конкурса;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обеспечивает информационное сопровождение мероприятия;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рассматривает спорные и организационные вопросы в пределах своей компетенции;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выполняет иные функции, предусмотренные настоящим Положением.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Условия проведения ф</w:t>
      </w:r>
      <w:r>
        <w:rPr>
          <w:rFonts w:cs="Times New Roman" w:ascii="Times New Roman" w:hAnsi="Times New Roman"/>
          <w:b/>
          <w:bCs/>
          <w:sz w:val="28"/>
          <w:szCs w:val="28"/>
        </w:rPr>
        <w:t>естиваля-конкурса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Участниками фестиваля-конкурса могут стать </w:t>
      </w:r>
      <w:r>
        <w:rPr>
          <w:rStyle w:val="Strong"/>
          <w:b w:val="false"/>
          <w:bCs w:val="false"/>
          <w:sz w:val="28"/>
          <w:szCs w:val="28"/>
        </w:rPr>
        <w:t>все желающие независимо от возраста, ведомственной принадлежности и места обучения или работы</w:t>
      </w:r>
      <w:r>
        <w:rPr>
          <w:sz w:val="28"/>
          <w:szCs w:val="28"/>
        </w:rPr>
        <w:t>. К участию допускаются как отдельные исполнители (солисты),                  так и творческие коллективы.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Каждый участник или коллектив представляет на фестиваль-конкурс </w:t>
      </w:r>
      <w:r>
        <w:rPr>
          <w:rStyle w:val="Strong"/>
          <w:b w:val="false"/>
          <w:bCs w:val="false"/>
          <w:sz w:val="28"/>
          <w:szCs w:val="28"/>
        </w:rPr>
        <w:t>одно вокальное произведение</w:t>
      </w:r>
      <w:r>
        <w:rPr>
          <w:b w:val="false"/>
          <w:bCs w:val="false"/>
          <w:sz w:val="28"/>
          <w:szCs w:val="28"/>
        </w:rPr>
        <w:t>,</w:t>
      </w:r>
      <w:r>
        <w:rPr>
          <w:sz w:val="28"/>
          <w:szCs w:val="28"/>
        </w:rPr>
        <w:t xml:space="preserve"> соответствующее тематике, целям и задачам фестиваля-конкурса и выбранной номинации.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Фестиваль-конкурс проводится по следующим номинациям: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>«Песня на национальном языке»</w:t>
      </w:r>
      <w:r>
        <w:rPr>
          <w:sz w:val="28"/>
          <w:szCs w:val="28"/>
        </w:rPr>
        <w:t xml:space="preserve"> – исполнение эстрадных или народных песен на языках этнических групп, проживающих на территории Кузбасса               и Российской Федерации;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>«Вокально-инструментальное исполнение»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вокальное произведение, исполняемое под живой аккомпанемент с использованием традиционных                  и (или) современных музыкальных инструментов;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>«Авторская народная песня»</w:t>
      </w:r>
      <w:r>
        <w:rPr>
          <w:sz w:val="28"/>
          <w:szCs w:val="28"/>
        </w:rPr>
        <w:t xml:space="preserve"> – произведение собственного сочинения или современная авторская интерпретация в народной стилистике на русском или национальном языке;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>«Песня о Родине»</w:t>
      </w:r>
      <w:r>
        <w:rPr>
          <w:sz w:val="28"/>
          <w:szCs w:val="28"/>
        </w:rPr>
        <w:t xml:space="preserve"> – вокальные произведения патриотической направленности, посвящённые России, родному краю, историческим событиям и героическим страницам истории Отечества;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>«Традиционная народная песня в современной обработке»</w:t>
      </w:r>
      <w:r>
        <w:rPr>
          <w:sz w:val="28"/>
          <w:szCs w:val="28"/>
        </w:rPr>
        <w:t xml:space="preserve"> – народные произведения, представленные в современной аранжировке с сохранением жанровых и стилевых особенностей;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>«Песня о защитниках Отечества (</w:t>
      </w:r>
      <w:r>
        <w:rPr>
          <w:rStyle w:val="Strong"/>
          <w:b w:val="false"/>
          <w:bCs w:val="false"/>
          <w:sz w:val="28"/>
          <w:szCs w:val="28"/>
        </w:rPr>
        <w:t>Специальная военная операция</w:t>
      </w:r>
      <w:r>
        <w:rPr>
          <w:rStyle w:val="Strong"/>
          <w:b w:val="false"/>
          <w:bCs w:val="false"/>
          <w:sz w:val="28"/>
          <w:szCs w:val="28"/>
        </w:rPr>
        <w:t>)»</w:t>
      </w:r>
      <w:r>
        <w:rPr>
          <w:sz w:val="28"/>
          <w:szCs w:val="28"/>
        </w:rPr>
        <w:t xml:space="preserve"> – вокальные произведения патриотической направленности, посвящённые участникам специальной военной операции.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Конкурсные произведения должны соответствовать целям фестиваля-конкурса и </w:t>
      </w:r>
      <w:r>
        <w:rPr>
          <w:rStyle w:val="Strong"/>
          <w:b w:val="false"/>
          <w:bCs w:val="false"/>
          <w:sz w:val="28"/>
          <w:szCs w:val="28"/>
        </w:rPr>
        <w:t>отражать традиционные российские духовно-нравственные ценности, любовь к Родине, уважение к истории и культурному наследию народов Российской Федерации</w:t>
      </w:r>
      <w:r>
        <w:rPr>
          <w:b w:val="false"/>
          <w:bCs w:val="false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 укреплению межнационального согласия и гражданского единства.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целях повышения художественной выразительности конкурсного выступления </w:t>
      </w:r>
      <w:r>
        <w:rPr>
          <w:rStyle w:val="Strong"/>
          <w:b w:val="false"/>
          <w:bCs w:val="false"/>
          <w:sz w:val="28"/>
          <w:szCs w:val="28"/>
        </w:rPr>
        <w:t>допускается использование сценических средств и творческих приёмов</w:t>
      </w:r>
      <w:r>
        <w:rPr>
          <w:b w:val="false"/>
          <w:bCs w:val="false"/>
          <w:sz w:val="28"/>
          <w:szCs w:val="28"/>
        </w:rPr>
        <w:t>,</w:t>
      </w:r>
      <w:r>
        <w:rPr>
          <w:sz w:val="28"/>
          <w:szCs w:val="28"/>
        </w:rPr>
        <w:t xml:space="preserve"> в том числе: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живого музыкального сопровождения;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элементов хореографии;</w:t>
      </w:r>
    </w:p>
    <w:p>
      <w:pPr>
        <w:pStyle w:val="NormalWeb"/>
        <w:tabs>
          <w:tab w:val="clear" w:pos="708"/>
          <w:tab w:val="left" w:pos="284" w:leader="none"/>
        </w:tabs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театрализации и художественного оформления номера.</w:t>
      </w:r>
    </w:p>
    <w:p>
      <w:pPr>
        <w:pStyle w:val="NormalWeb"/>
        <w:tabs>
          <w:tab w:val="clear" w:pos="708"/>
          <w:tab w:val="left" w:pos="284" w:leader="none"/>
        </w:tabs>
        <w:suppressAutoHyphens w:val="false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Использование фонограммы допускается при соблюдении                      следующих условий:</w:t>
      </w:r>
    </w:p>
    <w:p>
      <w:pPr>
        <w:pStyle w:val="NormalWeb"/>
        <w:tabs>
          <w:tab w:val="clear" w:pos="708"/>
          <w:tab w:val="left" w:pos="284" w:leader="none"/>
        </w:tabs>
        <w:suppressAutoHyphens w:val="false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ансамблевом исполнении </w:t>
      </w:r>
      <w:r>
        <w:rPr>
          <w:rStyle w:val="Strong"/>
          <w:b w:val="false"/>
          <w:bCs w:val="false"/>
          <w:sz w:val="28"/>
          <w:szCs w:val="28"/>
        </w:rPr>
        <w:t>бэк-вокал на фонограмме не допускается</w:t>
      </w:r>
      <w:r>
        <w:rPr>
          <w:sz w:val="28"/>
          <w:szCs w:val="28"/>
        </w:rPr>
        <w:t>;</w:t>
      </w:r>
    </w:p>
    <w:p>
      <w:pPr>
        <w:pStyle w:val="NormalWeb"/>
        <w:tabs>
          <w:tab w:val="clear" w:pos="708"/>
          <w:tab w:val="left" w:pos="284" w:leader="none"/>
        </w:tabs>
        <w:suppressAutoHyphens w:val="false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сольном исполнении бэк-вокал допускается </w:t>
      </w:r>
      <w:r>
        <w:rPr>
          <w:rStyle w:val="Strong"/>
          <w:b w:val="false"/>
          <w:bCs w:val="false"/>
          <w:sz w:val="28"/>
          <w:szCs w:val="28"/>
        </w:rPr>
        <w:t>исключительно при                   отсутствии основной вокальной партии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фонограмме.</w:t>
      </w:r>
    </w:p>
    <w:p>
      <w:pPr>
        <w:pStyle w:val="NormalWeb"/>
        <w:tabs>
          <w:tab w:val="clear" w:pos="708"/>
          <w:tab w:val="left" w:pos="284" w:leader="none"/>
        </w:tabs>
        <w:suppressAutoHyphens w:val="false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К участию в фестивале-конкурсе </w:t>
      </w:r>
      <w:r>
        <w:rPr>
          <w:rStyle w:val="Strong"/>
          <w:b w:val="false"/>
          <w:bCs w:val="false"/>
          <w:sz w:val="28"/>
          <w:szCs w:val="28"/>
        </w:rPr>
        <w:t>не допускаются произведения</w:t>
      </w:r>
      <w:r>
        <w:rPr>
          <w:sz w:val="28"/>
          <w:szCs w:val="28"/>
        </w:rPr>
        <w:t>, содержание которых нарушает законодательство Российской Федерации, в том числе содержащие призывы к насилию, экстремизму, пропаганду войны, национальной или расовой розни, а также нецензурную лексику.</w:t>
      </w:r>
    </w:p>
    <w:p>
      <w:pPr>
        <w:pStyle w:val="NormalWeb"/>
        <w:tabs>
          <w:tab w:val="clear" w:pos="708"/>
          <w:tab w:val="left" w:pos="284" w:leader="none"/>
        </w:tabs>
        <w:suppressAutoHyphens w:val="false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tabs>
          <w:tab w:val="clear" w:pos="708"/>
          <w:tab w:val="left" w:pos="284" w:leader="none"/>
        </w:tabs>
        <w:suppressAutoHyphens w:val="false"/>
        <w:spacing w:lineRule="auto" w:line="276" w:beforeAutospacing="0" w:before="0" w:afterAutospacing="0" w:after="0"/>
        <w:ind w:hanging="425" w:left="24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Критерии оценки конкурсных выступлений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sz w:val="28"/>
          <w:szCs w:val="28"/>
        </w:rPr>
        <w:t xml:space="preserve">Оценка конкурсных выступлений осуществляется членами жюри </w:t>
      </w:r>
      <w:r>
        <w:rPr>
          <w:rStyle w:val="Strong"/>
          <w:b w:val="false"/>
          <w:bCs w:val="false"/>
          <w:sz w:val="28"/>
          <w:szCs w:val="28"/>
        </w:rPr>
        <w:t>по следующим критериям</w:t>
      </w:r>
      <w:r>
        <w:rPr>
          <w:sz w:val="28"/>
          <w:szCs w:val="28"/>
        </w:rPr>
        <w:t>: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rStyle w:val="Strong"/>
          <w:b w:val="false"/>
          <w:bCs w:val="false"/>
          <w:sz w:val="28"/>
          <w:szCs w:val="28"/>
        </w:rPr>
        <w:t xml:space="preserve">вокальное мастерство; 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rStyle w:val="Strong"/>
          <w:b w:val="false"/>
          <w:bCs w:val="false"/>
          <w:sz w:val="28"/>
          <w:szCs w:val="28"/>
        </w:rPr>
        <w:t>художественный уровень и артистизм исполнения;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rStyle w:val="Strong"/>
          <w:b w:val="false"/>
          <w:bCs w:val="false"/>
          <w:sz w:val="28"/>
          <w:szCs w:val="28"/>
        </w:rPr>
        <w:t>соответствие тематике и номинации фестиваля-конкурса;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rStyle w:val="Strong"/>
          <w:b w:val="false"/>
          <w:bCs w:val="false"/>
          <w:sz w:val="28"/>
          <w:szCs w:val="28"/>
        </w:rPr>
        <w:t>патриотическая и духовно-нравственная направленность;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rStyle w:val="Strong"/>
          <w:b w:val="false"/>
          <w:bCs w:val="false"/>
          <w:sz w:val="28"/>
          <w:szCs w:val="28"/>
        </w:rPr>
        <w:t>оригинальность и творческий подход;</w:t>
      </w:r>
    </w:p>
    <w:p>
      <w:pPr>
        <w:pStyle w:val="NormalWeb"/>
        <w:spacing w:beforeAutospacing="0" w:before="0" w:afterAutospacing="0" w:after="0"/>
        <w:ind w:firstLine="567"/>
        <w:jc w:val="both"/>
        <w:rPr/>
      </w:pPr>
      <w:r>
        <w:rPr>
          <w:rStyle w:val="Strong"/>
          <w:b w:val="false"/>
          <w:bCs w:val="false"/>
          <w:sz w:val="28"/>
          <w:szCs w:val="28"/>
        </w:rPr>
        <w:t>сценическое оформление.</w:t>
      </w:r>
    </w:p>
    <w:p>
      <w:pPr>
        <w:pStyle w:val="NormalWeb"/>
        <w:tabs>
          <w:tab w:val="clear" w:pos="708"/>
          <w:tab w:val="left" w:pos="284" w:leader="none"/>
        </w:tabs>
        <w:suppressAutoHyphens w:val="false"/>
        <w:spacing w:beforeAutospacing="0" w:before="0" w:afterAutospacing="0" w:after="0"/>
        <w:ind w:hanging="425" w:left="24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>6. Порядок проведения фестиваля-конкурса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Фестиваль-конкурс проводится в три этапа: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 этап. – муниципальный (1 апреля 2026 года – 30 июня 2026 года);</w:t>
      </w:r>
    </w:p>
    <w:p>
      <w:pPr>
        <w:pStyle w:val="Normal"/>
        <w:spacing w:lineRule="auto" w:line="240" w:before="0" w:after="0"/>
        <w:ind w:left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  <w14:ligatures w14:val="none"/>
        </w:rPr>
        <w:t>II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этап – региональные отборочные туры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(5 сентября 2026 года –                    11 октября 2026 года).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1710214"/>
      <w:bookmarkEnd w:id="2"/>
      <w:r>
        <w:rPr>
          <w:rFonts w:cs="Times New Roman" w:ascii="Times New Roman" w:hAnsi="Times New Roman"/>
          <w:sz w:val="28"/>
          <w:szCs w:val="28"/>
        </w:rPr>
        <w:t>Региональные отборочные туры фестиваля-конкурса пройдут согласно следующему графику: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5 сентября 2026 года</w:t>
      </w:r>
      <w:r>
        <w:rPr>
          <w:rFonts w:eastAsia="Times New Roman" w:cs="Times New Roman" w:ascii="Times New Roman" w:hAnsi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МАУ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«Дирекция по развитию клубных учреждений» обособленное подразделение Дворец культуры им. 50-летия Октября </w:t>
      </w:r>
      <w:r>
        <w:rPr>
          <w:rFonts w:eastAsia="Times New Roman" w:cs="Times New Roman" w:ascii="Times New Roman" w:hAnsi="Times New Roman"/>
          <w:i/>
          <w:iCs/>
          <w:kern w:val="0"/>
          <w:sz w:val="28"/>
          <w:szCs w:val="28"/>
          <w:lang w:eastAsia="ru-RU"/>
          <w14:ligatures w14:val="none"/>
        </w:rPr>
        <w:t>(г. Кемерово, ул. 40 лет Октября, 18);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26 сентября 2026 года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eastAsia="ru-RU"/>
          <w14:ligatures w14:val="none"/>
        </w:rPr>
        <w:t>–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МБУК Дворец Культуры «Распадский»                       </w:t>
      </w:r>
      <w:r>
        <w:rPr>
          <w:rFonts w:cs="Times New Roman" w:ascii="Times New Roman" w:hAnsi="Times New Roman"/>
          <w:i/>
          <w:iCs/>
          <w:sz w:val="28"/>
          <w:szCs w:val="28"/>
        </w:rPr>
        <w:t>(г. Междуреченск, ул. Весенняя, д. 9);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27 сентября 2026 года – </w:t>
      </w:r>
      <w:r>
        <w:rPr>
          <w:rFonts w:cs="Times New Roman" w:ascii="Times New Roman" w:hAnsi="Times New Roman"/>
          <w:bCs/>
          <w:sz w:val="28"/>
          <w:szCs w:val="28"/>
        </w:rPr>
        <w:t xml:space="preserve">МБУК Дом культуры «Юбилейный»                         </w:t>
      </w:r>
      <w:r>
        <w:rPr>
          <w:rFonts w:cs="Times New Roman" w:ascii="Times New Roman" w:hAnsi="Times New Roman"/>
          <w:bCs/>
          <w:i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</w:rPr>
        <w:t>пгт Тяжинский, ул. Ленина, 21е);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 октября 2026 года – МБУК Анжеро-Судженского городского округа «Дворец культуры «Центральный» </w:t>
      </w:r>
      <w:r>
        <w:rPr>
          <w:rFonts w:cs="Times New Roman" w:ascii="Times New Roman" w:hAnsi="Times New Roman"/>
          <w:i/>
          <w:iCs/>
          <w:sz w:val="28"/>
          <w:szCs w:val="28"/>
        </w:rPr>
        <w:t>(г. Анжеро-Судженск, ул. Ленина, д. 5);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 октября 2026 года – МБУК «Центральный Дворец культуры»                      (</w:t>
      </w:r>
      <w:r>
        <w:rPr>
          <w:rFonts w:cs="Times New Roman" w:ascii="Times New Roman" w:hAnsi="Times New Roman"/>
          <w:i/>
          <w:iCs/>
          <w:sz w:val="28"/>
          <w:szCs w:val="28"/>
        </w:rPr>
        <w:t>г. Ленинск-Кузнецкий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i/>
          <w:iCs/>
          <w:sz w:val="28"/>
          <w:szCs w:val="28"/>
        </w:rPr>
        <w:t>пр-т Кирова,25)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 октября 2026 года – МБУК «Дворец культуры Зенковский имени народного артиста СССР И.Д. Кобзона» </w:t>
      </w:r>
      <w:r>
        <w:rPr>
          <w:rFonts w:cs="Times New Roman" w:ascii="Times New Roman" w:hAnsi="Times New Roman"/>
          <w:i/>
          <w:iCs/>
          <w:sz w:val="28"/>
          <w:szCs w:val="28"/>
        </w:rPr>
        <w:t>(г. Прокопьевск, ул. Кустарная, 35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bookmarkStart w:id="3" w:name="_Hlk221710248"/>
      <w:bookmarkStart w:id="4" w:name="_Hlk221710214_Копия_1"/>
      <w:bookmarkEnd w:id="4"/>
      <w:r>
        <w:rPr>
          <w:rFonts w:eastAsia="Times New Roman" w:cs="Times New Roman" w:ascii="Times New Roman" w:hAnsi="Times New Roman"/>
          <w:kern w:val="0"/>
          <w:sz w:val="28"/>
          <w:szCs w:val="28"/>
          <w:lang w:val="en-US" w:eastAsia="ru-RU"/>
          <w14:ligatures w14:val="none"/>
        </w:rPr>
        <w:t>III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 этап – Гала-концерт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Гала-концерт фестиваля-конкурса состоится 31 октября 2026 года в </w:t>
      </w:r>
      <w:r>
        <w:rPr>
          <w:rFonts w:cs="Times New Roman" w:ascii="Times New Roman" w:hAnsi="Times New Roman"/>
          <w:bCs/>
          <w:iCs/>
          <w:sz w:val="28"/>
          <w:szCs w:val="28"/>
        </w:rPr>
        <w:t xml:space="preserve">МБУ «Дом культуры п. Металлплощадка Кемеровского муниципального округа»            </w:t>
      </w:r>
      <w:r>
        <w:rPr>
          <w:rFonts w:cs="Times New Roman" w:ascii="Times New Roman" w:hAnsi="Times New Roman"/>
          <w:bCs/>
          <w:i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</w:rPr>
        <w:t>п. Металлплощадка, ул. Зелёная, д. 4а)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.</w:t>
      </w:r>
      <w:bookmarkEnd w:id="3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Программа Гала-концерта формируется из числа Лауреатов фестиваля-конкурса. Участникам, прошедшим отбор для выступления в Гала-концерте, будет направлено официальное приглашение.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6.2. </w:t>
      </w:r>
      <w:r>
        <w:rPr>
          <w:rFonts w:cs="Times New Roman" w:ascii="Times New Roman" w:hAnsi="Times New Roman"/>
          <w:sz w:val="28"/>
          <w:szCs w:val="28"/>
        </w:rPr>
        <w:t>Муниципальный этап фестиваля-конкурса проводится муниципальными образованиями самостоятельно в соответствии с условиями настоящего Положения.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6.3.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участия в региональном этапе фестиваля-конкурса участникам, прошедшим муниципальный отбор, необходимо заполнить заявку по ссылке 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u w:val="single"/>
          <w:lang w:eastAsia="ru-RU"/>
        </w:rPr>
        <w:t>https://forms.yandex.ru/u/6985628b49363929e14d639a</w:t>
      </w:r>
      <w:r>
        <w:rPr>
          <w:rFonts w:eastAsia="Times New Roman" w:cs="Times New Roman" w:ascii="Times New Roman" w:hAnsi="Times New Roman"/>
          <w:color w:val="0000FF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либо отсканировать             QR-код: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771525" cy="771525"/>
            <wp:effectExtent l="0" t="0" r="0" b="0"/>
            <wp:wrapThrough wrapText="bothSides">
              <wp:wrapPolygon edited="0">
                <wp:start x="-58" y="0"/>
                <wp:lineTo x="-58" y="21278"/>
                <wp:lineTo x="21277" y="21278"/>
                <wp:lineTo x="21277" y="0"/>
                <wp:lineTo x="-58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6.4.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Заявки на участие в региональном этапе фестиваля-конкурса принимаются не позднее чем за 14 календарных дней до даты проведения соответствующего регионального отборочного тура.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6.5. Руководителю творческого коллектива или участнику фестиваля-конкурса (его законному представителю) необходимо оформить согласие                на обработку персональных данных в соответствии с Приложением № 1                   к настоящему Положению и требованиями Федерального закона от 27.07.2006 № 152-ФЗ «О персональных данных». Отсканированную копию согласия необходимо прикрепить к форме электронной заявки.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6.6. Для участия в региональном этапе фестиваля-конкурса необходимо отправить фонограмму на электронный адрес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narodnoe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_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tv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42@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Файл фонограммы должен быть подписан в соответствии с установленными требованиями (фамилия, имя исполнителя / название коллектива, название произведения), соответствовать заявленному конкурсному номеру и иметь надлежащее качество звучания. Ответственность за техническое качество               и корректность предоставленных фонограмм несёт участник.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Работа жюри и подведение итогов фестиваля-конкурса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b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7.1. Жюри фестиваля-конкурса формируется Организатором из числа квалифицированных специалистов в области вокального и музыкального искусства.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7.2. Оценка конкурсных выступлений осуществляется жюри коллегиально в соответствии с утверждёнными критериями. Решение жюри оформляется протоколом ГАУК «ЦНТК», является окончательным, вступает в силу                       с момента его утверждения и обжалованию не подлежит. Итоговый протокол публикуется на официальном сайте ГАУК «ЦНТК».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7.3. По итогам фестиваля-конкурса в каждой номинации присуждаются звания Лауреатов и Дипломантов I, II, III степеней, а также определяется абсолютный победитель.</w:t>
      </w:r>
    </w:p>
    <w:p>
      <w:pPr>
        <w:pStyle w:val="NormalWeb"/>
        <w:tabs>
          <w:tab w:val="clear" w:pos="708"/>
          <w:tab w:val="left" w:pos="284" w:leader="none"/>
          <w:tab w:val="left" w:pos="993" w:leader="none"/>
        </w:tabs>
        <w:spacing w:beforeAutospacing="0" w:before="0" w:afterAutospacing="0" w:after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Финансовые условия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8.1. Расходы, связанные с организацией и проведением фестиваля-конкурса, финансируются за счёт средств субсидии, предоставленной учреждению на выполнение государственного задания.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cs="Times New Roman" w:ascii="Times New Roman" w:hAnsi="Times New Roman"/>
          <w:sz w:val="28"/>
          <w:szCs w:val="28"/>
        </w:rPr>
        <w:t xml:space="preserve">8.2. Для участия в фестивале-конкурсе участники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вносят организационный взнос по безналичному расчету в бухгалтерию ГАУК «ЦНТК» согласно Приложению № 2 к настоящему Положению в размере 500 (пятьсот) рублей</w:t>
      </w:r>
      <w:r>
        <w:rPr>
          <w:rFonts w:cs="Times New Roman" w:ascii="Times New Roman" w:hAnsi="Times New Roman"/>
          <w:sz w:val="28"/>
          <w:szCs w:val="28"/>
        </w:rPr>
        <w:t>. Организационный взнос направляется на частичное покрытие расходов, связанных с проведением фестиваля-конкурса.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8.3. Руководитель (или ответственное лицо) по прибытии на фестиваль-конкурс предъявляет копию платежного поручения либо направляет                         её заранее по электронной почте на адрес: </w:t>
      </w:r>
      <w:hyperlink r:id="rId4">
        <w:r>
          <w:rPr>
            <w:rStyle w:val="Hyperlink"/>
            <w:rFonts w:eastAsia="Times New Roman" w:cs="Times New Roman" w:ascii="Times New Roman" w:hAnsi="Times New Roman"/>
            <w:kern w:val="0"/>
            <w:sz w:val="28"/>
            <w:szCs w:val="28"/>
            <w:lang w:eastAsia="ru-RU"/>
            <w14:ligatures w14:val="none"/>
          </w:rPr>
          <w:t>nar.tv@mail.ru</w:t>
        </w:r>
      </w:hyperlink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8.4. Участие ветеранов, действующих участников специальной военной операции, а также членов их семей в фестивале-конкурсе является бесплатным.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kern w:val="0"/>
          <w:sz w:val="28"/>
          <w:szCs w:val="28"/>
          <w:lang w:eastAsia="ru-RU"/>
          <w14:ligatures w14:val="none"/>
        </w:rPr>
        <w:t>9. Контактная информация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Контактная информация: Великосельская Наталья Андреевна, методист о</w:t>
      </w:r>
      <w:r>
        <w:rPr>
          <w:rFonts w:cs="Times New Roman" w:ascii="Times New Roman" w:hAnsi="Times New Roman"/>
          <w:sz w:val="28"/>
          <w:szCs w:val="28"/>
        </w:rPr>
        <w:t xml:space="preserve">тдела народного творчества ГАУК «ЦНТК», тел.: 8 (3842) 65-72-69;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5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nar.tv@mail.ru</w:t>
        </w:r>
      </w:hyperlink>
      <w:r>
        <w:rPr>
          <w:rStyle w:val="Hyperlink"/>
          <w:rFonts w:cs="Times New Roman" w:ascii="Times New Roman" w:hAnsi="Times New Roman"/>
          <w:sz w:val="28"/>
          <w:szCs w:val="28"/>
          <w:lang w:val="en-US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к Положению о проведении Всекузбасского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фестиваля-конкурса вокального творчества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«Поет Кузбасс. Единство голосов»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ru-RU"/>
          <w14:ligatures w14:val="none"/>
        </w:rPr>
        <w:t xml:space="preserve">(форма заполняется участником (от 18 лет), руководителем </w:t>
      </w:r>
    </w:p>
    <w:p>
      <w:pPr>
        <w:pStyle w:val="Normal"/>
        <w:spacing w:lineRule="auto" w:line="240" w:before="0" w:after="0"/>
        <w:jc w:val="right"/>
        <w:rPr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lang w:eastAsia="ru-RU"/>
          <w14:ligatures w14:val="none"/>
        </w:rPr>
        <w:t>коллектива или законным представителем)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СОГЛАСИЕ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на обработку персональных данных,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разрешенных субъектом персональных данных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для распространения</w:t>
      </w:r>
    </w:p>
    <w:p>
      <w:pPr>
        <w:pStyle w:val="Normal"/>
        <w:spacing w:lineRule="auto" w:line="240" w:before="150" w:after="15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Я,___________________________________________________________________________________________,</w:t>
      </w: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_____________________________________________________________________________________________________, паспорт серия _____ № ______ выдан «__» ______ г. _____________________________________________________________________________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(кем выдан);           дата рождения:_____        _____________________   ________г.; адрес регистрации по месту жительства: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_____________________________________________________________________________________________, полностью ознакомлен(а) с Положением о проведении </w:t>
      </w: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>Всекузбасского фестиваля-конкурса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вокального творчества «Поет Кузбасс. Единство голосов», и,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в соответствии со </w:t>
      </w:r>
      <w:hyperlink r:id="rId6" w:tgtFrame="Федеральный закон от 27.07.2006 N 152-ФЗ (ред. от 24.06.2025) О персональных данных">
        <w:r>
          <w:rPr>
            <w:rStyle w:val="ListLabel23"/>
            <w:rFonts w:eastAsia="Times New Roman" w:cs="Times New Roman" w:ascii="Times New Roman" w:hAnsi="Times New Roman"/>
            <w:color w:val="0000FF"/>
            <w:kern w:val="0"/>
            <w:sz w:val="20"/>
            <w:szCs w:val="20"/>
            <w:lang w:eastAsia="ru-RU"/>
            <w14:ligatures w14:val="none"/>
          </w:rPr>
          <w:t>ст. 10.1</w:t>
        </w:r>
      </w:hyperlink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данных", в целях: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-оформления документов для участия в Всекузбасском фестивале – конкурсе вокального творчества «Поет Кузбасс. Единство голосов», документов по вручению призов, сувениров и памятных подарков,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(в лице представителя субъекта персональных данных </w:t>
      </w: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>(заполняется в случае получения согласия от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>представителя субъекта персональных данных)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(фамилия, имя, отчество полностью)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>паспорт серия _____ № ______ выдан «__» ______ г. _______________________________________________,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           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(кем выдан)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>проживающий по адресу: 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>действующий от имени субъекта персональных данных на основании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eastAsia="ru-RU"/>
          <w14:ligatures w14:val="none"/>
        </w:rPr>
        <w:t xml:space="preserve">____________________________________________________________________________________________), </w:t>
      </w: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даю конкретное, предметное, информированное, сознательное и однозначное согласие</w:t>
      </w:r>
    </w:p>
    <w:p>
      <w:pPr>
        <w:pStyle w:val="Normal"/>
        <w:widowControl w:val="false"/>
        <w:snapToGrid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i/>
          <w:iCs/>
          <w:kern w:val="0"/>
          <w:sz w:val="20"/>
          <w:szCs w:val="20"/>
          <w:lang w:eastAsia="ru-RU"/>
          <w14:ligatures w14:val="none"/>
        </w:rPr>
        <w:t>Государственному автономному учреждению культуры «Центр народного творчества Кузбасса»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, расположенному по адресу: </w:t>
      </w:r>
      <w:r>
        <w:rPr>
          <w:rFonts w:eastAsia="Times New Roman" w:cs="Times New Roman" w:ascii="Times New Roman" w:hAnsi="Times New Roman"/>
          <w:bCs/>
          <w:kern w:val="0"/>
          <w:sz w:val="20"/>
          <w:szCs w:val="20"/>
          <w:lang w:eastAsia="zh-CN"/>
          <w14:ligatures w14:val="none"/>
        </w:rPr>
        <w:t xml:space="preserve">650000, Кемеровская область </w:t>
      </w:r>
      <w:r>
        <w:rPr>
          <w:rFonts w:eastAsia="Times New Roman" w:cs="Times New Roman" w:ascii="Times New Roman" w:hAnsi="Times New Roman"/>
          <w:b/>
          <w:bCs/>
          <w:kern w:val="0"/>
          <w:sz w:val="20"/>
          <w:szCs w:val="20"/>
          <w:lang w:eastAsia="ru-RU"/>
          <w14:ligatures w14:val="none"/>
        </w:rPr>
        <w:t>–</w:t>
      </w:r>
      <w:r>
        <w:rPr>
          <w:rFonts w:eastAsia="Times New Roman" w:cs="Times New Roman" w:ascii="Times New Roman" w:hAnsi="Times New Roman"/>
          <w:bCs/>
          <w:kern w:val="0"/>
          <w:sz w:val="20"/>
          <w:szCs w:val="20"/>
          <w:lang w:eastAsia="zh-CN"/>
          <w14:ligatures w14:val="none"/>
        </w:rPr>
        <w:t xml:space="preserve"> Кузбасс, г.о. Кемеровский, г. Кемерово,                    ул. Николая Островского, д. 12А, этаж 3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 (ИНН 4205042672, ОГРН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1034205019750, сведения                                  об информационных ресурсах оператора: https://nt-kuzbass.ru/, на обработку своих персональных данных,                 а именно : сбор, запись, систематизацию, накопление, хранение, уточнение (обновление, изменение) извлечение, использование, передачу (предоставление, доступ) обезличивание, блокирование, удаление, уничтожение.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ab/>
        <w:t>Категории и перечень моих персональных данных, на автоматизированную, а также осуществляемую без использования средств автоматизации, обработку в форме распространения которых я даю согласие: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Персональные данные: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 фамилия, имя, отчество, дата рождения, документ, удостоверяющий личность, номер телефона, гражданство; </w:t>
      </w:r>
      <w:r>
        <w:rPr>
          <w:rFonts w:eastAsia="Times New Roman" w:cs="Times New Roman" w:ascii="Times New Roman" w:hAnsi="Times New Roman"/>
          <w:b/>
          <w:kern w:val="0"/>
          <w:sz w:val="20"/>
          <w:szCs w:val="20"/>
          <w:lang w:eastAsia="ru-RU"/>
          <w14:ligatures w14:val="none"/>
        </w:rPr>
        <w:t>биометрические персональные данные: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 фотографическое изображение.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Условия и запреты на обработку вышеуказанных персональных данных (</w:t>
      </w:r>
      <w:hyperlink r:id="rId7" w:tgtFrame="Федеральный закон от 27.07.2006 N 152-ФЗ (ред. от 24.06.2025) О персональных данных">
        <w:r>
          <w:rPr>
            <w:rStyle w:val="ListLabel23"/>
            <w:rFonts w:eastAsia="Times New Roman" w:cs="Times New Roman" w:ascii="Times New Roman" w:hAnsi="Times New Roman"/>
            <w:color w:val="0000FF"/>
            <w:kern w:val="0"/>
            <w:sz w:val="20"/>
            <w:szCs w:val="20"/>
            <w:lang w:eastAsia="ru-RU"/>
            <w14:ligatures w14:val="none"/>
          </w:rPr>
          <w:t>ч. 9 ст. 10.1</w:t>
        </w:r>
      </w:hyperlink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«О персональных данных») (нужное подчеркнуть):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-не устанавливаю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-устанавливаю следующие (конкретизировать, при наличии)________________________________________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               с использованием информационно-телекоммуникационных сетей, либо без передачи полученных персональных данных: </w:t>
      </w:r>
      <w:r>
        <w:rPr>
          <w:rFonts w:eastAsia="Times New Roman" w:cs="Times New Roman" w:ascii="Times New Roman" w:hAnsi="Times New Roman"/>
          <w:b/>
          <w:bCs/>
          <w:kern w:val="0"/>
          <w:sz w:val="20"/>
          <w:szCs w:val="20"/>
          <w:u w:val="single"/>
          <w:lang w:bidi="en-US"/>
          <w14:ligatures w14:val="none"/>
        </w:rPr>
        <w:t>не устанавливаю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  <w:t xml:space="preserve">/(устанавливаю).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  <w:t>Настоящее согласие действует со дня его подписания до дня отзыва в письменной форме.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  <w:t>Контактная информация субъекта персональных данных(телефон, адрес электронной почты):_______________________________________________________________________________________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lang w:bidi="en-US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lang w:bidi="en-US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  <w:t xml:space="preserve">_________________________________________________________       _______________________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lang w:bidi="en-US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 w:bidi="en-US"/>
          <w14:ligatures w14:val="none"/>
        </w:rPr>
        <w:t>ФИО субъекта персональных данных                                                                       подпись                                             дата</w:t>
      </w: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  <w:t xml:space="preserve">              дата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Приложение №2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к Положению о проведении Всекузбасского 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фестиваля-конкурса вокального творчества </w:t>
      </w:r>
    </w:p>
    <w:p>
      <w:pPr>
        <w:pStyle w:val="Normal"/>
        <w:spacing w:lineRule="auto" w:line="240" w:before="0" w:after="0"/>
        <w:jc w:val="righ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>«Поет Кузбасс. Единство голосов»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Times New Roman" w:hAnsi="Times New Roman" w:eastAsia="Times New Roman" w:cs="Times New Roman"/>
          <w:kern w:val="0"/>
          <w:sz w:val="22"/>
          <w:szCs w:val="1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18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lang w:bidi="en-US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0"/>
          <w:szCs w:val="20"/>
          <w:lang w:bidi="en-US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  <w:lang w:bidi="en-US"/>
          <w14:ligatures w14:val="none"/>
        </w:rPr>
      </w:r>
    </w:p>
    <w:p>
      <w:pPr>
        <w:pStyle w:val="Normal"/>
        <w:spacing w:lineRule="auto" w:line="276" w:before="0" w:after="0"/>
        <w:ind w:firstLine="567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Банковские реквизиты для перечисления организационного взноса для юридических и физических лиц: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kern w:val="0"/>
          <w:sz w:val="24"/>
          <w:szCs w:val="24"/>
          <w:u w:val="single"/>
          <w:lang w:eastAsia="ru-RU"/>
          <w14:ligatures w14:val="none"/>
        </w:rPr>
        <w:t>Полное наименование: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Государственное автономное учреждение культуры «Центр народного творчества Кузбасса»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Сокращенное наименование: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ГАУК «ЦНТК»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ИНН/КПП: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4205042672/420501001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Юридический, фактический и почтовый адрес: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650000, Кемеровская область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eastAsia="ru-RU"/>
          <w14:ligatures w14:val="none"/>
        </w:rPr>
        <w:t>–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Кузбасс,           г.о. Кемеровский, г. Кемерово, ул. Николая Островского, д. 12А,  этаж 3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Директор: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Орлова Наталья Валериевна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E-mail:</w:t>
      </w:r>
      <w:r>
        <w:rPr>
          <w:rFonts w:eastAsia="Times New Roman" w:cs="Times New Roman" w:ascii="Times New Roman" w:hAnsi="Times New Roman"/>
          <w:kern w:val="0"/>
          <w:sz w:val="24"/>
          <w:szCs w:val="24"/>
          <w:u w:val="none"/>
          <w:lang w:eastAsia="ru-RU"/>
          <w14:ligatures w14:val="none"/>
        </w:rPr>
        <w:t xml:space="preserve"> </w:t>
      </w:r>
      <w:hyperlink r:id="rId8" w:tgtFrame="mailto:kocn_buh@mail.ru">
        <w:r>
          <w:rPr>
            <w:rStyle w:val="Hyperlink"/>
            <w:rFonts w:eastAsia="Times New Roman" w:cs="Times New Roman" w:ascii="Times New Roman" w:hAnsi="Times New Roman"/>
            <w:kern w:val="0"/>
            <w:sz w:val="24"/>
            <w:szCs w:val="24"/>
            <w:u w:val="none"/>
            <w:lang w:eastAsia="ru-RU"/>
            <w14:ligatures w14:val="none"/>
          </w:rPr>
          <w:t>kocn_buh@mail.ru</w:t>
        </w:r>
      </w:hyperlink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Тел.бухгалтерии: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8(3842) 65-72-98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Банковские реквизиты: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Получатель платежа: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МИНФИН КУЗБАССА (ГАУК «ЦНТК»,  л/с 902Я9229000)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Наименование банка: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ОКЦ № 1 СибГУ Банка России//УФК по Новосибирской области,             г. Новосибирск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БИК: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015004950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Расч. Счет: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03224643320000005100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/>
          <w14:ligatures w14:val="none"/>
        </w:rPr>
        <w:t>Кор.счет:</w:t>
      </w:r>
      <w:r>
        <w:rPr>
          <w:rFonts w:eastAsia="Times New Roman" w:cs="Times New Roman" w:ascii="Times New Roman" w:hAnsi="Times New Roman"/>
          <w:kern w:val="0"/>
          <w:sz w:val="24"/>
          <w:szCs w:val="24"/>
          <w:u w:val="none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>40102810445370000043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u w:val="single"/>
          <w:lang w:eastAsia="ru-RU" w:bidi="en-US"/>
          <w14:ligatures w14:val="none"/>
        </w:rPr>
        <w:t>Назначение платежа: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 w:bidi="en-US"/>
          <w14:ligatures w14:val="none"/>
        </w:rPr>
        <w:t xml:space="preserve"> за участие в фестивале-конкурсе «Поет Кузбасс. Единство голосов».</w:t>
      </w:r>
    </w:p>
    <w:sectPr>
      <w:type w:val="nextPage"/>
      <w:pgSz w:w="11906" w:h="16838"/>
      <w:pgMar w:left="1560" w:right="850" w:gutter="0" w:header="0" w:top="838" w:footer="0" w:bottom="7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43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8" w:hanging="492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6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6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6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76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ee604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nhideWhenUsed/>
    <w:qFormat/>
    <w:rsid w:val="00ee604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ee604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e604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e604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e604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e604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e604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e604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e604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qFormat/>
    <w:rsid w:val="00ee604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sid w:val="00ee604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e604e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e604e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e604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e604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e604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e604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e604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e604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e604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604e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e604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e604e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0213e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213ef"/>
    <w:rPr>
      <w:color w:val="605E5C"/>
      <w:shd w:fill="E1DFDD" w:val="clear"/>
    </w:rPr>
  </w:style>
  <w:style w:type="character" w:styleId="Style8" w:customStyle="1">
    <w:name w:val="Без интервала Знак"/>
    <w:link w:val="NoSpacing"/>
    <w:qFormat/>
    <w:rsid w:val="002d1027"/>
    <w:rPr>
      <w:kern w:val="0"/>
      <w:sz w:val="22"/>
      <w:szCs w:val="22"/>
      <w14:ligatures w14:val="none"/>
    </w:rPr>
  </w:style>
  <w:style w:type="character" w:styleId="Style9" w:customStyle="1">
    <w:name w:val="Абзац списка Знак"/>
    <w:basedOn w:val="DefaultParagraphFont"/>
    <w:link w:val="ListParagraph"/>
    <w:qFormat/>
    <w:rsid w:val="001045b1"/>
    <w:rPr/>
  </w:style>
  <w:style w:type="character" w:styleId="Strong">
    <w:name w:val="Strong"/>
    <w:basedOn w:val="DefaultParagraphFont"/>
    <w:uiPriority w:val="22"/>
    <w:qFormat/>
    <w:rsid w:val="00e90a3d"/>
    <w:rPr>
      <w:b/>
      <w:bCs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e5570d"/>
    <w:rPr/>
  </w:style>
  <w:style w:type="character" w:styleId="Style11" w:customStyle="1">
    <w:name w:val="Нижний колонтитул Знак"/>
    <w:basedOn w:val="DefaultParagraphFont"/>
    <w:uiPriority w:val="99"/>
    <w:qFormat/>
    <w:rsid w:val="00e5570d"/>
    <w:rPr/>
  </w:style>
  <w:style w:type="character" w:styleId="FollowedHyperlink">
    <w:name w:val="FollowedHyperlink"/>
    <w:basedOn w:val="DefaultParagraphFont"/>
    <w:uiPriority w:val="99"/>
    <w:semiHidden/>
    <w:unhideWhenUsed/>
    <w:rsid w:val="00e5570d"/>
    <w:rPr>
      <w:color w:themeColor="followedHyperlink" w:val="954F72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ee604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e604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e604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Style9"/>
    <w:qFormat/>
    <w:rsid w:val="00ee604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e6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link w:val="Style8"/>
    <w:uiPriority w:val="1"/>
    <w:qFormat/>
    <w:rsid w:val="000213e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e90a3d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e5570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e5570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0213ef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">
    <w:name w:val="Table Grid"/>
    <w:basedOn w:val="a1"/>
    <w:uiPriority w:val="39"/>
    <w:rsid w:val="000213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arodnoe_tv42@mail.ru" TargetMode="External"/><Relationship Id="rId4" Type="http://schemas.openxmlformats.org/officeDocument/2006/relationships/hyperlink" Target="mailto:nar.tv@mail.ru" TargetMode="External"/><Relationship Id="rId5" Type="http://schemas.openxmlformats.org/officeDocument/2006/relationships/hyperlink" Target="mailto:nar.tv@mail.ru" TargetMode="External"/><Relationship Id="rId6" Type="http://schemas.openxmlformats.org/officeDocument/2006/relationships/hyperlink" Target="../../../../../../../../../../home/AKO/strazhnikova-as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../../../../../../../../../../home/AKO/strazhnikova-as/&#1047;&#1072;&#1075;&#1088;&#1091;&#1079;&#1082;&#1080;/%7B&#1050;&#1086;&#1085;&#1089;&#1091;&#1083;&#1100;&#1090;&#1072;&#1085;&#1090;&#1055;&#1083;&#1102;&#1089;%7D" TargetMode="External"/><Relationship Id="rId8" Type="http://schemas.openxmlformats.org/officeDocument/2006/relationships/hyperlink" Target="mailto:kocn_buh@mail.ru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Application>LibreOffice/7.6.7.2$Linux_X86_64 LibreOffice_project/60$Build-2</Application>
  <AppVersion>15.0000</AppVersion>
  <Pages>7</Pages>
  <Words>1627</Words>
  <Characters>13630</Characters>
  <CharactersWithSpaces>16056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2026-01-26T09:49:00Z</dcterms:created>
  <dc:creator>Виктор Козлов</dc:creator>
  <dc:description/>
  <dc:language>ru-RU</dc:language>
  <cp:lastModifiedBy/>
  <cp:lastPrinted>2026-03-13T14:25:41Z</cp:lastPrinted>
  <dcterms:modified xsi:type="dcterms:W3CDTF">2026-03-13T15:44:43Z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