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76D3F"/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1"/>
        <w:gridCol w:w="4774"/>
      </w:tblGrid>
      <w:tr w14:paraId="6D6C5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</w:tcPr>
          <w:p w14:paraId="22DA87A0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14:paraId="35F75269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</w:rPr>
              <w:t>иректор государственное автономного учреждения культуры «Центр народного творчества Кузбасса»</w:t>
            </w:r>
          </w:p>
          <w:p w14:paraId="6494393E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  <w:p w14:paraId="6614C796">
            <w:pPr>
              <w:tabs>
                <w:tab w:val="left" w:pos="5040"/>
              </w:tabs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____________________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</w:rPr>
              <w:t xml:space="preserve">. В. </w:t>
            </w:r>
            <w:r>
              <w:rPr>
                <w:sz w:val="28"/>
                <w:szCs w:val="28"/>
                <w:lang w:val="ru-RU"/>
              </w:rPr>
              <w:t>Орлова</w:t>
            </w:r>
          </w:p>
          <w:p w14:paraId="7F0D9E4B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«_______»_______________2025 г.</w:t>
            </w:r>
          </w:p>
        </w:tc>
        <w:tc>
          <w:tcPr>
            <w:tcW w:w="4774" w:type="dxa"/>
          </w:tcPr>
          <w:p w14:paraId="7F094642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УТВЕРЖДЕНО:</w:t>
            </w:r>
          </w:p>
          <w:p w14:paraId="4CBB9B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И.о. министра культуры и </w:t>
            </w:r>
          </w:p>
          <w:p w14:paraId="4D9225E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национальной политики Кузбасса </w:t>
            </w:r>
          </w:p>
          <w:p w14:paraId="332269FA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  <w:p w14:paraId="3F4494DA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  <w:p w14:paraId="261CEB11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  <w:p w14:paraId="123093C7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__________________Т. А. Акимова</w:t>
            </w:r>
          </w:p>
          <w:p w14:paraId="3E183DFE">
            <w:pPr>
              <w:tabs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«_______»_______________202 г.</w:t>
            </w:r>
          </w:p>
          <w:p w14:paraId="0ADC578E">
            <w:pPr>
              <w:tabs>
                <w:tab w:val="left" w:pos="5040"/>
              </w:tabs>
              <w:rPr>
                <w:sz w:val="28"/>
                <w:szCs w:val="28"/>
              </w:rPr>
            </w:pPr>
          </w:p>
        </w:tc>
      </w:tr>
    </w:tbl>
    <w:p w14:paraId="7F7A12B5">
      <w:pPr>
        <w:tabs>
          <w:tab w:val="left" w:pos="5040"/>
        </w:tabs>
        <w:rPr>
          <w:b/>
          <w:color w:val="000000"/>
          <w:sz w:val="28"/>
          <w:szCs w:val="28"/>
        </w:rPr>
      </w:pPr>
    </w:p>
    <w:p w14:paraId="52A2DB45">
      <w:pPr>
        <w:tabs>
          <w:tab w:val="left" w:pos="69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46F739DD">
      <w:pPr>
        <w:tabs>
          <w:tab w:val="left" w:pos="69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о</w:t>
      </w:r>
      <w:r>
        <w:rPr>
          <w:b/>
          <w:sz w:val="28"/>
          <w:szCs w:val="28"/>
        </w:rPr>
        <w:t xml:space="preserve"> проведении региональной  игры КВН среди работников учреждений культуры  Кузбасса</w:t>
      </w:r>
    </w:p>
    <w:p w14:paraId="12E8106E">
      <w:pPr>
        <w:jc w:val="center"/>
        <w:rPr>
          <w:sz w:val="28"/>
          <w:szCs w:val="28"/>
        </w:rPr>
      </w:pPr>
    </w:p>
    <w:p w14:paraId="3EF4BB08">
      <w:pPr>
        <w:pStyle w:val="9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14:paraId="7F93E494">
      <w:pPr>
        <w:widowControl w:val="0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Учредителем регионально</w:t>
      </w:r>
      <w:r>
        <w:rPr>
          <w:sz w:val="28"/>
          <w:szCs w:val="28"/>
          <w:lang w:val="ru-RU"/>
        </w:rPr>
        <w:t>й</w:t>
      </w:r>
      <w:r>
        <w:rPr>
          <w:rFonts w:hint="default"/>
          <w:sz w:val="28"/>
          <w:szCs w:val="28"/>
          <w:lang w:val="ru-RU"/>
        </w:rPr>
        <w:t xml:space="preserve"> игры  КВН среди работников учреждений культуры Кузбасса (далее - Конкурс)</w:t>
      </w:r>
      <w:r>
        <w:rPr>
          <w:rFonts w:ascii="Times New Roman" w:hAnsi="Times New Roman"/>
          <w:sz w:val="28"/>
          <w:szCs w:val="28"/>
        </w:rPr>
        <w:t xml:space="preserve">  является Министерство культуры и национальной политики Кузбасса, организатором </w:t>
      </w:r>
      <w:r>
        <w:rPr>
          <w:rFonts w:ascii="Times New Roman" w:hAnsi="Times New Roman"/>
          <w:color w:val="000000"/>
          <w:sz w:val="28"/>
          <w:szCs w:val="28"/>
        </w:rPr>
        <w:t>– Гос</w:t>
      </w:r>
      <w:r>
        <w:rPr>
          <w:rFonts w:ascii="Times New Roman" w:hAnsi="Times New Roman"/>
          <w:sz w:val="28"/>
          <w:szCs w:val="28"/>
        </w:rPr>
        <w:t xml:space="preserve">ударственное автономное учреждение культуры «Центр народного творчества Кузбасса» (далее </w:t>
      </w: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ГАУК «ЦНТК»).</w:t>
      </w:r>
    </w:p>
    <w:p w14:paraId="21F411C7">
      <w:pPr>
        <w:widowControl w:val="0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Настоящее Положение определяет цель и задачи, порядок проведения, содержание, требования к участникам </w:t>
      </w:r>
      <w:r>
        <w:rPr>
          <w:bCs/>
          <w:sz w:val="28"/>
          <w:szCs w:val="28"/>
          <w:lang w:val="ru-RU"/>
        </w:rPr>
        <w:t>Конкурса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3B0FBAB">
      <w:pPr>
        <w:tabs>
          <w:tab w:val="left" w:pos="1134"/>
        </w:tabs>
        <w:jc w:val="both"/>
        <w:rPr>
          <w:sz w:val="28"/>
          <w:szCs w:val="28"/>
        </w:rPr>
      </w:pPr>
    </w:p>
    <w:p w14:paraId="73C92B01">
      <w:pPr>
        <w:numPr>
          <w:ilvl w:val="0"/>
          <w:numId w:val="1"/>
        </w:numPr>
        <w:tabs>
          <w:tab w:val="left" w:pos="284"/>
        </w:tabs>
        <w:ind w:left="720" w:leftChars="0" w:hanging="360" w:firstLineChars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Конкурса</w:t>
      </w:r>
    </w:p>
    <w:p w14:paraId="40F1B352">
      <w:pPr>
        <w:pStyle w:val="9"/>
        <w:numPr>
          <w:ilvl w:val="0"/>
          <w:numId w:val="0"/>
        </w:numPr>
        <w:tabs>
          <w:tab w:val="left" w:pos="567"/>
        </w:tabs>
        <w:ind w:left="556" w:leftChars="0" w:firstLine="140" w:firstLineChars="50"/>
        <w:jc w:val="both"/>
        <w:rPr>
          <w:rFonts w:hint="default"/>
          <w:bCs/>
          <w:sz w:val="28"/>
          <w:szCs w:val="28"/>
          <w:lang w:val="ru-RU"/>
        </w:rPr>
      </w:pPr>
      <w:r>
        <w:rPr>
          <w:rFonts w:hint="default"/>
          <w:bCs/>
          <w:sz w:val="28"/>
          <w:szCs w:val="28"/>
          <w:lang w:val="ru-RU"/>
        </w:rPr>
        <w:t xml:space="preserve">2.1.  </w:t>
      </w:r>
      <w:r>
        <w:rPr>
          <w:bCs/>
          <w:sz w:val="28"/>
          <w:szCs w:val="28"/>
        </w:rPr>
        <w:t>Цель Конкурса - создание условий для творческой самореализаци</w:t>
      </w:r>
      <w:r>
        <w:rPr>
          <w:bCs/>
          <w:sz w:val="28"/>
          <w:szCs w:val="28"/>
          <w:lang w:val="ru-RU"/>
        </w:rPr>
        <w:t>и</w:t>
      </w:r>
    </w:p>
    <w:p w14:paraId="3B469E15">
      <w:pPr>
        <w:pStyle w:val="9"/>
        <w:numPr>
          <w:ilvl w:val="0"/>
          <w:numId w:val="0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и</w:t>
      </w:r>
      <w:r>
        <w:rPr>
          <w:rFonts w:hint="default"/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повышения имиджа работников учреждений культуры Кузбасса.</w:t>
      </w:r>
      <w:r>
        <w:rPr>
          <w:sz w:val="28"/>
          <w:szCs w:val="28"/>
        </w:rPr>
        <w:t xml:space="preserve">    </w:t>
      </w:r>
    </w:p>
    <w:p w14:paraId="5A9F28F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2.2.  Задачи Конкурса:        </w:t>
      </w:r>
    </w:p>
    <w:p w14:paraId="1030B444">
      <w:pPr>
        <w:pStyle w:val="1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исполнительского мастерства и сценической культуры </w:t>
      </w:r>
      <w:r>
        <w:rPr>
          <w:spacing w:val="-1"/>
          <w:sz w:val="28"/>
          <w:szCs w:val="28"/>
        </w:rPr>
        <w:t>команд КВН</w:t>
      </w:r>
      <w:r>
        <w:rPr>
          <w:sz w:val="28"/>
          <w:szCs w:val="28"/>
        </w:rPr>
        <w:t>;</w:t>
      </w:r>
    </w:p>
    <w:p w14:paraId="78365D67">
      <w:pPr>
        <w:pStyle w:val="10"/>
        <w:ind w:left="0"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  <w:shd w:val="clear" w:color="auto" w:fill="FFFFFF"/>
        </w:rPr>
        <w:t>популяризация и развитие движения КВН среди работников учреждений культуры;</w:t>
      </w:r>
    </w:p>
    <w:p w14:paraId="4909601B">
      <w:pPr>
        <w:pStyle w:val="10"/>
        <w:ind w:left="0"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>расширение и укрепление культурных связей и творческих контактов между работниками учреждений культуры и культурно-досуговыми объединениями региона.</w:t>
      </w:r>
    </w:p>
    <w:p w14:paraId="0CA40855">
      <w:pPr>
        <w:numPr>
          <w:ilvl w:val="0"/>
          <w:numId w:val="0"/>
        </w:numPr>
        <w:tabs>
          <w:tab w:val="left" w:pos="284"/>
        </w:tabs>
        <w:jc w:val="both"/>
        <w:rPr>
          <w:b/>
          <w:sz w:val="28"/>
          <w:szCs w:val="28"/>
        </w:rPr>
      </w:pPr>
    </w:p>
    <w:p w14:paraId="1C43D5E5">
      <w:pPr>
        <w:numPr>
          <w:ilvl w:val="0"/>
          <w:numId w:val="0"/>
        </w:numPr>
        <w:tabs>
          <w:tab w:val="left" w:pos="284"/>
        </w:tabs>
        <w:ind w:firstLine="1681" w:firstLineChars="600"/>
        <w:jc w:val="both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 xml:space="preserve">3. </w:t>
      </w:r>
      <w:r>
        <w:rPr>
          <w:b/>
          <w:sz w:val="28"/>
          <w:szCs w:val="28"/>
        </w:rPr>
        <w:t>Условия, порядок и сроки проведения Конкурса</w:t>
      </w:r>
    </w:p>
    <w:p w14:paraId="5992B046">
      <w:pPr>
        <w:pStyle w:val="7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>
        <w:rPr>
          <w:rFonts w:hint="default"/>
          <w:szCs w:val="28"/>
          <w:lang w:val="ru-RU"/>
        </w:rPr>
        <w:t xml:space="preserve">      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.1.  </w:t>
      </w:r>
      <w:r>
        <w:rPr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</w:rPr>
        <w:t>онкурс проводится 1</w:t>
      </w:r>
      <w:r>
        <w:rPr>
          <w:rFonts w:hint="default"/>
          <w:sz w:val="28"/>
          <w:szCs w:val="28"/>
          <w:lang w:val="ru-RU"/>
        </w:rPr>
        <w:t>5 ноября</w:t>
      </w:r>
      <w:r>
        <w:rPr>
          <w:rFonts w:ascii="Times New Roman" w:hAnsi="Times New Roman"/>
          <w:sz w:val="28"/>
          <w:szCs w:val="28"/>
        </w:rPr>
        <w:t xml:space="preserve"> 2025 года с 1</w:t>
      </w:r>
      <w:r>
        <w:rPr>
          <w:rFonts w:hint="default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:00 ч., в </w:t>
      </w:r>
      <w:r>
        <w:rPr>
          <w:sz w:val="28"/>
          <w:szCs w:val="28"/>
          <w:lang w:val="ru-RU"/>
        </w:rPr>
        <w:t>Юргинском</w:t>
      </w:r>
      <w:r>
        <w:rPr>
          <w:rFonts w:hint="default"/>
          <w:sz w:val="28"/>
          <w:szCs w:val="28"/>
          <w:lang w:val="ru-RU"/>
        </w:rPr>
        <w:t xml:space="preserve"> СДК п.Юргинский </w:t>
      </w:r>
      <w:r>
        <w:rPr>
          <w:rFonts w:ascii="Times New Roman" w:hAnsi="Times New Roman"/>
          <w:sz w:val="28"/>
          <w:szCs w:val="28"/>
        </w:rPr>
        <w:t xml:space="preserve"> (ул. </w:t>
      </w:r>
      <w:r>
        <w:rPr>
          <w:sz w:val="28"/>
          <w:szCs w:val="28"/>
          <w:lang w:val="ru-RU"/>
        </w:rPr>
        <w:t>Центральная</w:t>
      </w:r>
      <w:r>
        <w:rPr>
          <w:rFonts w:hint="default"/>
          <w:sz w:val="28"/>
          <w:szCs w:val="28"/>
          <w:lang w:val="ru-RU"/>
        </w:rPr>
        <w:t>, 27</w:t>
      </w:r>
      <w:r>
        <w:rPr>
          <w:rFonts w:ascii="Times New Roman" w:hAnsi="Times New Roman"/>
          <w:sz w:val="28"/>
          <w:szCs w:val="28"/>
        </w:rPr>
        <w:t>).</w:t>
      </w:r>
    </w:p>
    <w:p w14:paraId="56EF3D6F">
      <w:pPr>
        <w:pStyle w:val="9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rFonts w:hint="default"/>
          <w:bCs/>
          <w:sz w:val="28"/>
          <w:szCs w:val="28"/>
          <w:lang w:val="ru-RU"/>
        </w:rPr>
        <w:t xml:space="preserve">         3.2. </w:t>
      </w:r>
      <w:r>
        <w:rPr>
          <w:sz w:val="28"/>
          <w:szCs w:val="28"/>
        </w:rPr>
        <w:t>К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участию в Конкурсе приглашаются работники клубных учреждений, а также других ведомств и организаций региона. Состав команды до 10 чел. (дополнительно </w:t>
      </w: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 xml:space="preserve"> состав </w:t>
      </w:r>
      <w:r>
        <w:rPr>
          <w:sz w:val="28"/>
          <w:szCs w:val="28"/>
        </w:rPr>
        <w:t xml:space="preserve">команды могут </w:t>
      </w:r>
      <w:r>
        <w:rPr>
          <w:sz w:val="28"/>
          <w:szCs w:val="28"/>
          <w:lang w:val="ru-RU"/>
        </w:rPr>
        <w:t>входить</w:t>
      </w:r>
      <w:r>
        <w:rPr>
          <w:sz w:val="28"/>
          <w:szCs w:val="28"/>
        </w:rPr>
        <w:t xml:space="preserve"> звукооператор, администратор, групп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поддержки).</w:t>
      </w:r>
    </w:p>
    <w:p w14:paraId="0E763260">
      <w:pPr>
        <w:jc w:val="both"/>
        <w:rPr>
          <w:sz w:val="28"/>
          <w:szCs w:val="28"/>
        </w:rPr>
      </w:pPr>
      <w:r>
        <w:rPr>
          <w:rFonts w:hint="default"/>
          <w:bCs/>
          <w:sz w:val="28"/>
          <w:szCs w:val="28"/>
          <w:lang w:val="ru-RU"/>
        </w:rPr>
        <w:t xml:space="preserve">         3.3. </w:t>
      </w:r>
      <w:r>
        <w:rPr>
          <w:sz w:val="28"/>
          <w:szCs w:val="28"/>
        </w:rPr>
        <w:t>В содержании выступления не допускается нарушение норм этики, ненормативная лексика и иное отступление от моральных и воспитательных принципов. В случае нарушени</w:t>
      </w:r>
      <w:r>
        <w:rPr>
          <w:sz w:val="28"/>
          <w:szCs w:val="28"/>
          <w:lang w:val="ru-RU"/>
        </w:rPr>
        <w:t>й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жюри имеет право дисквалифицировать и не оценивать команду на любом этапе Конкурса.</w:t>
      </w:r>
    </w:p>
    <w:p w14:paraId="4E15CAF0">
      <w:pPr>
        <w:tabs>
          <w:tab w:val="left" w:pos="1134"/>
        </w:tabs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 </w:t>
      </w:r>
      <w:r>
        <w:rPr>
          <w:sz w:val="28"/>
          <w:szCs w:val="28"/>
          <w:shd w:val="clear" w:color="auto" w:fill="FFFFFF" w:themeFill="background1"/>
        </w:rPr>
        <w:t>Время выступления команды не должно превышать установленного регламента настоящего Положения.</w:t>
      </w:r>
    </w:p>
    <w:p w14:paraId="02981903">
      <w:pPr>
        <w:tabs>
          <w:tab w:val="left" w:pos="1134"/>
        </w:tabs>
        <w:jc w:val="left"/>
        <w:rPr>
          <w:rFonts w:hint="default"/>
          <w:sz w:val="28"/>
          <w:szCs w:val="28"/>
        </w:rPr>
      </w:pPr>
      <w:r>
        <w:rPr>
          <w:sz w:val="28"/>
          <w:szCs w:val="28"/>
        </w:rPr>
        <w:t xml:space="preserve">        3.5.  Для участия в Конкурсе необходимо в срок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до 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07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ноября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2025 года заполнить заявку по ссылке: </w:t>
      </w:r>
      <w:r>
        <w:rPr>
          <w:rFonts w:hint="default"/>
          <w:sz w:val="28"/>
          <w:szCs w:val="28"/>
        </w:rPr>
        <w:fldChar w:fldCharType="begin"/>
      </w:r>
      <w:r>
        <w:rPr>
          <w:rFonts w:hint="default"/>
          <w:sz w:val="28"/>
          <w:szCs w:val="28"/>
        </w:rPr>
        <w:instrText xml:space="preserve"> HYPERLINK "https://forms.yandex.ru/cloud/68d10d4bd046889ec0356847" </w:instrText>
      </w:r>
      <w:r>
        <w:rPr>
          <w:rFonts w:hint="default"/>
          <w:sz w:val="28"/>
          <w:szCs w:val="28"/>
        </w:rPr>
        <w:fldChar w:fldCharType="separate"/>
      </w:r>
      <w:r>
        <w:rPr>
          <w:rStyle w:val="4"/>
          <w:rFonts w:hint="default"/>
          <w:sz w:val="28"/>
          <w:szCs w:val="28"/>
        </w:rPr>
        <w:t>https://forms.yandex.ru/cloud/68d10d4bd046889ec0356847</w:t>
      </w:r>
      <w:r>
        <w:rPr>
          <w:rFonts w:hint="default"/>
          <w:sz w:val="28"/>
          <w:szCs w:val="28"/>
        </w:rPr>
        <w:fldChar w:fldCharType="end"/>
      </w:r>
    </w:p>
    <w:p w14:paraId="3A0ECA62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Подав заявку, участник даёт согласие на обработку персональных данных, в том числе на совершение действий, предусмотренных п. 3 ст. 3 Федерального закона от 27.07.2006 № 152-ФЗ «О персональных данных»</w:t>
      </w:r>
      <w:r>
        <w:rPr>
          <w:rFonts w:hint="default"/>
          <w:sz w:val="28"/>
          <w:szCs w:val="28"/>
          <w:lang w:val="ru-RU"/>
        </w:rPr>
        <w:t xml:space="preserve"> согласно Приложению №1 к настоящему Положению</w:t>
      </w:r>
      <w:r>
        <w:rPr>
          <w:sz w:val="28"/>
          <w:szCs w:val="28"/>
        </w:rPr>
        <w:t xml:space="preserve">. </w:t>
      </w:r>
    </w:p>
    <w:p w14:paraId="60CAE402">
      <w:pPr>
        <w:tabs>
          <w:tab w:val="left" w:pos="1134"/>
        </w:tabs>
        <w:jc w:val="both"/>
        <w:rPr>
          <w:rFonts w:hint="default"/>
          <w:sz w:val="28"/>
          <w:szCs w:val="28"/>
          <w:lang w:val="ru-RU"/>
        </w:rPr>
      </w:pPr>
    </w:p>
    <w:p w14:paraId="2CEA5DA1">
      <w:pPr>
        <w:tabs>
          <w:tab w:val="left" w:pos="1134"/>
        </w:tabs>
        <w:jc w:val="both"/>
        <w:rPr>
          <w:rFonts w:hint="default"/>
          <w:sz w:val="28"/>
          <w:szCs w:val="28"/>
          <w:lang w:val="ru-RU"/>
        </w:rPr>
      </w:pPr>
    </w:p>
    <w:p w14:paraId="492FCF90">
      <w:pPr>
        <w:numPr>
          <w:ilvl w:val="0"/>
          <w:numId w:val="0"/>
        </w:numPr>
        <w:tabs>
          <w:tab w:val="left" w:pos="1134"/>
        </w:tabs>
        <w:ind w:firstLine="1681" w:firstLineChars="600"/>
        <w:jc w:val="left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 xml:space="preserve">4. </w:t>
      </w:r>
      <w:r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  <w:lang w:val="ru-RU"/>
        </w:rPr>
        <w:t>Конкурса</w:t>
      </w:r>
      <w:r>
        <w:rPr>
          <w:b/>
          <w:sz w:val="28"/>
          <w:szCs w:val="28"/>
        </w:rPr>
        <w:t xml:space="preserve"> и критерии оценки</w:t>
      </w:r>
    </w:p>
    <w:p w14:paraId="2EC4D02E">
      <w:pPr>
        <w:spacing w:line="240" w:lineRule="atLeast"/>
        <w:ind w:firstLine="700" w:firstLineChars="25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4.1.   </w:t>
      </w:r>
      <w:r>
        <w:rPr>
          <w:b/>
          <w:bCs/>
          <w:sz w:val="28"/>
          <w:szCs w:val="28"/>
        </w:rPr>
        <w:t>Тема: «Культура 2.0: Перезагрузка»</w:t>
      </w:r>
    </w:p>
    <w:p w14:paraId="3A947443">
      <w:pPr>
        <w:tabs>
          <w:tab w:val="left" w:pos="1134"/>
        </w:tabs>
        <w:ind w:firstLine="700" w:firstLineChars="25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4.2.   Конкурсные задания:</w:t>
      </w:r>
    </w:p>
    <w:p w14:paraId="0F285BD1">
      <w:pPr>
        <w:jc w:val="both"/>
        <w:rPr>
          <w:color w:val="494949"/>
          <w:sz w:val="28"/>
          <w:szCs w:val="28"/>
        </w:rPr>
      </w:pPr>
      <w:r>
        <w:rPr>
          <w:bCs/>
          <w:sz w:val="28"/>
          <w:szCs w:val="28"/>
        </w:rPr>
        <w:t xml:space="preserve">–   </w:t>
      </w:r>
      <w:r>
        <w:rPr>
          <w:bCs/>
          <w:sz w:val="28"/>
          <w:szCs w:val="28"/>
          <w:lang w:val="ru-RU"/>
        </w:rPr>
        <w:t>в</w:t>
      </w:r>
      <w:r>
        <w:rPr>
          <w:bCs/>
          <w:sz w:val="28"/>
          <w:szCs w:val="28"/>
        </w:rPr>
        <w:t>изитка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на тему </w:t>
      </w:r>
      <w:r>
        <w:rPr>
          <w:sz w:val="28"/>
          <w:szCs w:val="28"/>
        </w:rPr>
        <w:t>«Добро пожаловать в Культуру 2.0!»</w:t>
      </w:r>
      <w:r>
        <w:rPr>
          <w:rFonts w:hint="default"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Продолжительность выступления до 5 мин.;</w:t>
      </w:r>
    </w:p>
    <w:p w14:paraId="46A942C0">
      <w:pPr>
        <w:jc w:val="both"/>
        <w:rPr>
          <w:color w:val="494949"/>
          <w:sz w:val="28"/>
          <w:szCs w:val="28"/>
        </w:rPr>
      </w:pPr>
      <w:r>
        <w:rPr>
          <w:bCs/>
          <w:sz w:val="28"/>
          <w:szCs w:val="28"/>
        </w:rPr>
        <w:t xml:space="preserve">–   СТЭМ </w:t>
      </w:r>
      <w:r>
        <w:rPr>
          <w:rFonts w:hint="default"/>
          <w:bCs/>
          <w:sz w:val="28"/>
          <w:szCs w:val="28"/>
          <w:lang w:val="ru-RU"/>
        </w:rPr>
        <w:t xml:space="preserve"> на тему  </w:t>
      </w:r>
      <w:r>
        <w:rPr>
          <w:b w:val="0"/>
          <w:bCs w:val="0"/>
          <w:color w:val="auto"/>
          <w:sz w:val="28"/>
          <w:szCs w:val="28"/>
        </w:rPr>
        <w:t>«Три кита новой культуры»</w:t>
      </w:r>
      <w:r>
        <w:rPr>
          <w:rFonts w:hint="default"/>
          <w:b w:val="0"/>
          <w:bCs w:val="0"/>
          <w:color w:val="auto"/>
          <w:sz w:val="28"/>
          <w:szCs w:val="28"/>
          <w:lang w:val="ru-RU"/>
        </w:rPr>
        <w:t xml:space="preserve"> (</w:t>
      </w:r>
      <w:r>
        <w:rPr>
          <w:bCs/>
          <w:sz w:val="28"/>
          <w:szCs w:val="28"/>
        </w:rPr>
        <w:t>на сцене не более 3-х участников). Продолжительность выступления до 3 мин.;</w:t>
      </w:r>
    </w:p>
    <w:p w14:paraId="2F779596">
      <w:pPr>
        <w:jc w:val="both"/>
        <w:rPr>
          <w:bCs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 xml:space="preserve">–   </w:t>
      </w:r>
      <w:r>
        <w:rPr>
          <w:b w:val="0"/>
          <w:bCs w:val="0"/>
          <w:color w:val="auto"/>
          <w:sz w:val="28"/>
          <w:szCs w:val="28"/>
          <w:lang w:val="ru-RU"/>
        </w:rPr>
        <w:t>д</w:t>
      </w:r>
      <w:r>
        <w:rPr>
          <w:b w:val="0"/>
          <w:bCs w:val="0"/>
          <w:color w:val="auto"/>
          <w:sz w:val="28"/>
          <w:szCs w:val="28"/>
        </w:rPr>
        <w:t xml:space="preserve">омашнее задание  «Культурный проект будущего»  </w:t>
      </w:r>
      <w:r>
        <w:rPr>
          <w:bCs/>
          <w:sz w:val="28"/>
          <w:szCs w:val="28"/>
        </w:rPr>
        <w:t xml:space="preserve">Продолжительность выступления до 5 мин.  </w:t>
      </w:r>
    </w:p>
    <w:p w14:paraId="2BCE437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4.3.  Жюри оценивает выступления команд по следующим критериям:</w:t>
      </w:r>
    </w:p>
    <w:p w14:paraId="644F705A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соответствие заданной тематике; </w:t>
      </w:r>
    </w:p>
    <w:p w14:paraId="49618E7C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имидж команды; </w:t>
      </w:r>
    </w:p>
    <w:p w14:paraId="16F6A01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сценическая культура; </w:t>
      </w:r>
    </w:p>
    <w:p w14:paraId="785B697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  <w:lang w:val="ru-RU"/>
        </w:rPr>
        <w:t>актёрское</w:t>
      </w:r>
      <w:r>
        <w:rPr>
          <w:sz w:val="28"/>
          <w:szCs w:val="28"/>
        </w:rPr>
        <w:t xml:space="preserve"> мастерство; </w:t>
      </w:r>
    </w:p>
    <w:p w14:paraId="11B3DDC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юмор и корректность шуток (актуальность, новизна); </w:t>
      </w:r>
    </w:p>
    <w:p w14:paraId="26FCC07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зрелищность и музыкальность выступления; </w:t>
      </w:r>
    </w:p>
    <w:p w14:paraId="757EA8D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режиссерский замысел постановки номера. </w:t>
      </w:r>
    </w:p>
    <w:p w14:paraId="21C03FFA">
      <w:pPr>
        <w:tabs>
          <w:tab w:val="left" w:pos="1134"/>
        </w:tabs>
        <w:jc w:val="both"/>
        <w:rPr>
          <w:sz w:val="28"/>
          <w:szCs w:val="28"/>
        </w:rPr>
      </w:pPr>
    </w:p>
    <w:p w14:paraId="2207AB81">
      <w:pPr>
        <w:tabs>
          <w:tab w:val="left" w:pos="1134"/>
        </w:tabs>
        <w:jc w:val="both"/>
        <w:rPr>
          <w:sz w:val="28"/>
          <w:szCs w:val="28"/>
        </w:rPr>
      </w:pPr>
    </w:p>
    <w:p w14:paraId="6E66DEA0">
      <w:pPr>
        <w:numPr>
          <w:ilvl w:val="0"/>
          <w:numId w:val="2"/>
        </w:numPr>
        <w:tabs>
          <w:tab w:val="left" w:pos="284"/>
        </w:tabs>
        <w:ind w:firstLine="1541" w:firstLineChars="55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Жюри Конкурса, подведение итогов и награждение </w:t>
      </w:r>
    </w:p>
    <w:p w14:paraId="656B5D45">
      <w:pPr>
        <w:pStyle w:val="9"/>
        <w:tabs>
          <w:tab w:val="left" w:pos="1276"/>
        </w:tabs>
        <w:ind w:left="-8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      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5.1. В состав жюри войдут действующие </w:t>
      </w:r>
      <w:r>
        <w:rPr>
          <w:sz w:val="28"/>
          <w:szCs w:val="28"/>
          <w:lang w:val="ru-RU"/>
        </w:rPr>
        <w:t>участники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лиги КВН, организаторы, а также ведущие специалисты в области игровых технологий и сферы организации досуга. </w:t>
      </w:r>
      <w:r>
        <w:rPr>
          <w:sz w:val="28"/>
          <w:szCs w:val="28"/>
          <w:lang w:val="ru-RU"/>
        </w:rPr>
        <w:t>Состав</w:t>
      </w:r>
      <w:r>
        <w:rPr>
          <w:rFonts w:hint="default"/>
          <w:sz w:val="28"/>
          <w:szCs w:val="28"/>
          <w:lang w:val="ru-RU"/>
        </w:rPr>
        <w:t xml:space="preserve"> жюри Конкурса утверждается приказом ГАУК «ЦНТК».</w:t>
      </w:r>
    </w:p>
    <w:p w14:paraId="3213C8F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5.2. Формат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жюри – открытый. Конкурсные выступления оцениваются по 5-бальной системе. Победители определяются по наибольшей сумме баллов, набранных по результатам каждого Конкурса. </w:t>
      </w:r>
    </w:p>
    <w:p w14:paraId="07413106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5.3.   Жюри определяет победителей Конкурса и присуждает дипломы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место, а также оставляет за собой право учреждения дополнительных специальных номинаций.</w:t>
      </w:r>
    </w:p>
    <w:p w14:paraId="6CE20BF3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5.4.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Решение жюри оформляется протоколом </w:t>
      </w:r>
      <w:r>
        <w:rPr>
          <w:sz w:val="28"/>
          <w:szCs w:val="28"/>
          <w:lang w:val="ru-RU"/>
        </w:rPr>
        <w:t>размещается</w:t>
      </w:r>
      <w:r>
        <w:rPr>
          <w:rFonts w:hint="default"/>
          <w:sz w:val="28"/>
          <w:szCs w:val="28"/>
          <w:lang w:val="ru-RU"/>
        </w:rPr>
        <w:t xml:space="preserve"> на официальном сайте ГАУК «ЦНТК» </w:t>
      </w:r>
      <w:r>
        <w:rPr>
          <w:sz w:val="28"/>
          <w:szCs w:val="28"/>
        </w:rPr>
        <w:t>и обжалованию не подлежит.</w:t>
      </w:r>
    </w:p>
    <w:p w14:paraId="23DB4928">
      <w:pPr>
        <w:tabs>
          <w:tab w:val="left" w:pos="1134"/>
        </w:tabs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     </w:t>
      </w:r>
      <w:r>
        <w:rPr>
          <w:rFonts w:hint="default"/>
          <w:sz w:val="28"/>
          <w:szCs w:val="28"/>
          <w:lang w:val="ru-RU"/>
        </w:rPr>
        <w:t xml:space="preserve"> </w:t>
      </w:r>
    </w:p>
    <w:p w14:paraId="344CC5F9">
      <w:pPr>
        <w:pStyle w:val="9"/>
        <w:numPr>
          <w:ilvl w:val="0"/>
          <w:numId w:val="0"/>
        </w:numPr>
        <w:tabs>
          <w:tab w:val="left" w:pos="284"/>
        </w:tabs>
        <w:ind w:firstLine="3502" w:firstLineChars="1250"/>
        <w:jc w:val="both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 xml:space="preserve">6. </w:t>
      </w:r>
      <w:r>
        <w:rPr>
          <w:b/>
          <w:sz w:val="28"/>
          <w:szCs w:val="28"/>
        </w:rPr>
        <w:t>Финансовые условия</w:t>
      </w:r>
    </w:p>
    <w:p w14:paraId="3C7087DE">
      <w:pPr>
        <w:tabs>
          <w:tab w:val="left" w:pos="1134"/>
        </w:tabs>
        <w:ind w:firstLine="700" w:firstLineChars="25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.1. Участники Конкурса вносят организационный взнос в размере </w:t>
      </w:r>
      <w:r>
        <w:rPr>
          <w:rFonts w:hint="default"/>
          <w:sz w:val="28"/>
          <w:szCs w:val="28"/>
          <w:lang w:val="ru-RU"/>
        </w:rPr>
        <w:t>30</w:t>
      </w:r>
      <w:r>
        <w:rPr>
          <w:sz w:val="28"/>
          <w:szCs w:val="28"/>
        </w:rPr>
        <w:t>00 (</w:t>
      </w:r>
      <w:r>
        <w:rPr>
          <w:sz w:val="28"/>
          <w:szCs w:val="28"/>
          <w:lang w:val="ru-RU"/>
        </w:rPr>
        <w:t>три</w:t>
      </w:r>
      <w:r>
        <w:rPr>
          <w:sz w:val="28"/>
          <w:szCs w:val="28"/>
        </w:rPr>
        <w:t xml:space="preserve"> тыся</w:t>
      </w:r>
      <w:r>
        <w:rPr>
          <w:sz w:val="28"/>
          <w:szCs w:val="28"/>
          <w:lang w:val="ru-RU"/>
        </w:rPr>
        <w:t>чи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) рублей.</w:t>
      </w:r>
    </w:p>
    <w:p w14:paraId="4D865BC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производится   по   безналичному </w:t>
      </w:r>
      <w:r>
        <w:rPr>
          <w:sz w:val="28"/>
          <w:szCs w:val="28"/>
          <w:lang w:val="ru-RU"/>
        </w:rPr>
        <w:t>расчёту</w:t>
      </w:r>
      <w:r>
        <w:rPr>
          <w:sz w:val="28"/>
          <w:szCs w:val="28"/>
        </w:rPr>
        <w:t xml:space="preserve"> в бухгалтерию ГАУК «ЦНТК» по реквизитам согласно Приложению</w:t>
      </w:r>
      <w:r>
        <w:rPr>
          <w:rFonts w:hint="default"/>
          <w:sz w:val="28"/>
          <w:szCs w:val="28"/>
          <w:lang w:val="ru-RU"/>
        </w:rPr>
        <w:t xml:space="preserve"> №2</w:t>
      </w:r>
      <w:r>
        <w:rPr>
          <w:sz w:val="28"/>
          <w:szCs w:val="28"/>
        </w:rPr>
        <w:t xml:space="preserve"> к настоящему Положению. Руководители по приезд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предъявляют копию </w:t>
      </w:r>
      <w:r>
        <w:rPr>
          <w:sz w:val="28"/>
          <w:szCs w:val="28"/>
          <w:lang w:val="ru-RU"/>
        </w:rPr>
        <w:t>платёжного</w:t>
      </w:r>
      <w:r>
        <w:rPr>
          <w:sz w:val="28"/>
          <w:szCs w:val="28"/>
        </w:rPr>
        <w:t xml:space="preserve"> поручения, либо высылают вместе с заявкой. </w:t>
      </w:r>
    </w:p>
    <w:p w14:paraId="4B922B4E">
      <w:pPr>
        <w:spacing w:line="240" w:lineRule="atLeast"/>
        <w:ind w:firstLine="568"/>
        <w:jc w:val="both"/>
        <w:rPr>
          <w:rStyle w:val="4"/>
          <w:color w:val="auto"/>
          <w:sz w:val="28"/>
          <w:szCs w:val="28"/>
        </w:rPr>
      </w:pPr>
      <w:r>
        <w:rPr>
          <w:sz w:val="28"/>
          <w:szCs w:val="28"/>
        </w:rPr>
        <w:t xml:space="preserve">Командировочные расходы за </w:t>
      </w:r>
      <w:r>
        <w:rPr>
          <w:sz w:val="28"/>
          <w:szCs w:val="28"/>
          <w:lang w:val="ru-RU"/>
        </w:rPr>
        <w:t>счёт</w:t>
      </w:r>
      <w:r>
        <w:rPr>
          <w:sz w:val="28"/>
          <w:szCs w:val="28"/>
        </w:rPr>
        <w:t xml:space="preserve"> направляющей организации.</w:t>
      </w:r>
    </w:p>
    <w:p w14:paraId="6B099837">
      <w:pPr>
        <w:pStyle w:val="9"/>
        <w:numPr>
          <w:ilvl w:val="0"/>
          <w:numId w:val="0"/>
        </w:numPr>
        <w:tabs>
          <w:tab w:val="left" w:pos="284"/>
        </w:tabs>
        <w:ind w:left="525" w:leftChars="0" w:firstLine="2101" w:firstLineChars="750"/>
        <w:jc w:val="both"/>
        <w:rPr>
          <w:rFonts w:hint="default"/>
          <w:b/>
          <w:sz w:val="28"/>
          <w:szCs w:val="28"/>
          <w:lang w:val="ru-RU"/>
        </w:rPr>
      </w:pPr>
    </w:p>
    <w:p w14:paraId="0C2481EA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7</w:t>
      </w:r>
      <w:r>
        <w:rPr>
          <w:rFonts w:ascii="Times New Roman" w:hAnsi="Times New Roman"/>
          <w:b/>
          <w:sz w:val="28"/>
          <w:szCs w:val="28"/>
        </w:rPr>
        <w:t>. Контактная информация</w:t>
      </w:r>
    </w:p>
    <w:p w14:paraId="4E15ED6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культурно-досуговой деятельности ГАУК «ЦНТК», тел.: 8 (3842) 65-72-91; e-mail: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"mailto:otdel_kdd@mail.ru"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4"/>
          <w:rFonts w:ascii="Times New Roman" w:hAnsi="Times New Roman"/>
          <w:sz w:val="28"/>
          <w:szCs w:val="28"/>
        </w:rPr>
        <w:t>otdel_kdd@mail.ru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, Янченко Инна Викторовна – ведущий методист отдела, тел.: 8-905-962-75-86.</w:t>
      </w:r>
    </w:p>
    <w:p w14:paraId="085B4ECE">
      <w:pPr>
        <w:pStyle w:val="9"/>
        <w:numPr>
          <w:ilvl w:val="0"/>
          <w:numId w:val="0"/>
        </w:numPr>
        <w:tabs>
          <w:tab w:val="left" w:pos="284"/>
        </w:tabs>
        <w:ind w:left="525" w:leftChars="0" w:firstLine="2101" w:firstLineChars="750"/>
        <w:jc w:val="both"/>
        <w:rPr>
          <w:rFonts w:hint="default"/>
          <w:b/>
          <w:sz w:val="28"/>
          <w:szCs w:val="28"/>
          <w:lang w:val="ru-RU"/>
        </w:rPr>
      </w:pPr>
    </w:p>
    <w:p w14:paraId="066C77DB">
      <w:pPr>
        <w:pStyle w:val="9"/>
        <w:numPr>
          <w:ilvl w:val="0"/>
          <w:numId w:val="0"/>
        </w:numPr>
        <w:tabs>
          <w:tab w:val="left" w:pos="284"/>
        </w:tabs>
        <w:ind w:left="525" w:leftChars="0" w:firstLine="2101" w:firstLineChars="750"/>
        <w:jc w:val="both"/>
        <w:rPr>
          <w:rFonts w:hint="default"/>
          <w:b/>
          <w:sz w:val="28"/>
          <w:szCs w:val="28"/>
          <w:lang w:val="ru-RU"/>
        </w:rPr>
      </w:pPr>
    </w:p>
    <w:p w14:paraId="73131359">
      <w:pPr>
        <w:pStyle w:val="9"/>
        <w:numPr>
          <w:ilvl w:val="0"/>
          <w:numId w:val="0"/>
        </w:numPr>
        <w:tabs>
          <w:tab w:val="left" w:pos="284"/>
        </w:tabs>
        <w:ind w:left="525" w:leftChars="0" w:firstLine="2101" w:firstLineChars="750"/>
        <w:jc w:val="both"/>
        <w:rPr>
          <w:rFonts w:hint="default"/>
          <w:b/>
          <w:sz w:val="28"/>
          <w:szCs w:val="28"/>
          <w:lang w:val="ru-RU"/>
        </w:rPr>
      </w:pPr>
    </w:p>
    <w:p w14:paraId="1A71C9F2">
      <w:pPr>
        <w:pStyle w:val="9"/>
        <w:numPr>
          <w:ilvl w:val="0"/>
          <w:numId w:val="0"/>
        </w:numPr>
        <w:tabs>
          <w:tab w:val="left" w:pos="284"/>
        </w:tabs>
        <w:ind w:left="525" w:leftChars="0" w:firstLine="2101" w:firstLineChars="750"/>
        <w:jc w:val="both"/>
        <w:rPr>
          <w:rFonts w:hint="default"/>
          <w:b/>
          <w:sz w:val="28"/>
          <w:szCs w:val="28"/>
          <w:lang w:val="ru-RU"/>
        </w:rPr>
      </w:pPr>
    </w:p>
    <w:p w14:paraId="65D467E2">
      <w:pPr>
        <w:pStyle w:val="9"/>
        <w:numPr>
          <w:ilvl w:val="0"/>
          <w:numId w:val="0"/>
        </w:numPr>
        <w:tabs>
          <w:tab w:val="left" w:pos="284"/>
        </w:tabs>
        <w:ind w:left="525" w:leftChars="0" w:firstLine="2101" w:firstLineChars="750"/>
        <w:jc w:val="both"/>
        <w:rPr>
          <w:rFonts w:hint="default"/>
          <w:b/>
          <w:sz w:val="28"/>
          <w:szCs w:val="28"/>
          <w:lang w:val="ru-RU"/>
        </w:rPr>
      </w:pPr>
    </w:p>
    <w:p w14:paraId="618D00A3">
      <w:pPr>
        <w:pStyle w:val="9"/>
        <w:numPr>
          <w:ilvl w:val="0"/>
          <w:numId w:val="0"/>
        </w:numPr>
        <w:tabs>
          <w:tab w:val="left" w:pos="284"/>
        </w:tabs>
        <w:ind w:left="525" w:leftChars="0" w:firstLine="2101" w:firstLineChars="750"/>
        <w:jc w:val="both"/>
        <w:rPr>
          <w:rFonts w:hint="default"/>
          <w:b/>
          <w:sz w:val="28"/>
          <w:szCs w:val="28"/>
          <w:lang w:val="ru-RU"/>
        </w:rPr>
      </w:pPr>
    </w:p>
    <w:p w14:paraId="75BE4EA1">
      <w:pPr>
        <w:pStyle w:val="9"/>
        <w:numPr>
          <w:ilvl w:val="0"/>
          <w:numId w:val="0"/>
        </w:numPr>
        <w:tabs>
          <w:tab w:val="left" w:pos="284"/>
        </w:tabs>
        <w:ind w:left="525" w:leftChars="0" w:firstLine="2101" w:firstLineChars="750"/>
        <w:jc w:val="both"/>
        <w:rPr>
          <w:rFonts w:hint="default"/>
          <w:b/>
          <w:sz w:val="28"/>
          <w:szCs w:val="28"/>
          <w:lang w:val="ru-RU"/>
        </w:rPr>
      </w:pPr>
    </w:p>
    <w:p w14:paraId="6AD86570">
      <w:pPr>
        <w:pStyle w:val="9"/>
        <w:numPr>
          <w:ilvl w:val="0"/>
          <w:numId w:val="0"/>
        </w:numPr>
        <w:tabs>
          <w:tab w:val="left" w:pos="284"/>
        </w:tabs>
        <w:ind w:left="525" w:leftChars="0" w:firstLine="2101" w:firstLineChars="750"/>
        <w:jc w:val="both"/>
        <w:rPr>
          <w:rFonts w:hint="default"/>
          <w:b/>
          <w:sz w:val="28"/>
          <w:szCs w:val="28"/>
          <w:lang w:val="ru-RU"/>
        </w:rPr>
      </w:pPr>
    </w:p>
    <w:p w14:paraId="25D531EA">
      <w:pPr>
        <w:pStyle w:val="9"/>
        <w:numPr>
          <w:ilvl w:val="0"/>
          <w:numId w:val="0"/>
        </w:numPr>
        <w:tabs>
          <w:tab w:val="left" w:pos="284"/>
        </w:tabs>
        <w:ind w:left="525" w:leftChars="0" w:firstLine="2101" w:firstLineChars="750"/>
        <w:jc w:val="both"/>
        <w:rPr>
          <w:rFonts w:hint="default"/>
          <w:b/>
          <w:sz w:val="28"/>
          <w:szCs w:val="28"/>
          <w:lang w:val="ru-RU"/>
        </w:rPr>
      </w:pPr>
    </w:p>
    <w:p w14:paraId="541A6E12">
      <w:pPr>
        <w:ind w:left="567"/>
        <w:contextualSpacing/>
        <w:jc w:val="both"/>
        <w:rPr>
          <w:bCs/>
          <w:sz w:val="28"/>
          <w:szCs w:val="28"/>
        </w:rPr>
      </w:pPr>
    </w:p>
    <w:p w14:paraId="7B2C9A28">
      <w:pPr>
        <w:ind w:left="567"/>
        <w:contextualSpacing/>
        <w:jc w:val="both"/>
        <w:rPr>
          <w:bCs/>
          <w:sz w:val="28"/>
          <w:szCs w:val="28"/>
        </w:rPr>
      </w:pPr>
    </w:p>
    <w:p w14:paraId="0E3C464C">
      <w:pPr>
        <w:ind w:left="567"/>
        <w:contextualSpacing/>
        <w:jc w:val="both"/>
        <w:rPr>
          <w:bCs/>
          <w:sz w:val="28"/>
          <w:szCs w:val="28"/>
        </w:rPr>
      </w:pPr>
    </w:p>
    <w:p w14:paraId="7AFD9D4E">
      <w:pPr>
        <w:ind w:left="567"/>
        <w:contextualSpacing/>
        <w:jc w:val="both"/>
        <w:rPr>
          <w:bCs/>
          <w:sz w:val="28"/>
          <w:szCs w:val="28"/>
        </w:rPr>
      </w:pPr>
    </w:p>
    <w:p w14:paraId="66F44226">
      <w:pPr>
        <w:ind w:left="567"/>
        <w:contextualSpacing/>
        <w:jc w:val="both"/>
        <w:rPr>
          <w:bCs/>
          <w:sz w:val="28"/>
          <w:szCs w:val="28"/>
        </w:rPr>
      </w:pPr>
    </w:p>
    <w:p w14:paraId="3A394889">
      <w:pPr>
        <w:ind w:left="567"/>
        <w:contextualSpacing/>
        <w:jc w:val="both"/>
        <w:rPr>
          <w:bCs/>
          <w:sz w:val="28"/>
          <w:szCs w:val="28"/>
        </w:rPr>
      </w:pPr>
    </w:p>
    <w:p w14:paraId="4F74703B">
      <w:pPr>
        <w:ind w:left="567"/>
        <w:contextualSpacing/>
        <w:jc w:val="both"/>
        <w:rPr>
          <w:bCs/>
          <w:sz w:val="28"/>
          <w:szCs w:val="28"/>
        </w:rPr>
      </w:pPr>
    </w:p>
    <w:p w14:paraId="145596B1">
      <w:pPr>
        <w:contextualSpacing/>
        <w:jc w:val="both"/>
        <w:rPr>
          <w:bCs/>
          <w:sz w:val="28"/>
          <w:szCs w:val="28"/>
        </w:rPr>
      </w:pPr>
    </w:p>
    <w:p w14:paraId="5CF9BC7A">
      <w:pPr>
        <w:contextualSpacing/>
        <w:jc w:val="both"/>
        <w:rPr>
          <w:bCs/>
          <w:sz w:val="28"/>
          <w:szCs w:val="28"/>
        </w:rPr>
      </w:pPr>
    </w:p>
    <w:p w14:paraId="52CE4161">
      <w:pPr>
        <w:contextualSpacing/>
        <w:jc w:val="both"/>
        <w:rPr>
          <w:bCs/>
          <w:sz w:val="28"/>
          <w:szCs w:val="28"/>
        </w:rPr>
      </w:pPr>
    </w:p>
    <w:p w14:paraId="4CF8B02B">
      <w:pPr>
        <w:contextualSpacing/>
        <w:jc w:val="both"/>
        <w:rPr>
          <w:bCs/>
          <w:sz w:val="28"/>
          <w:szCs w:val="28"/>
        </w:rPr>
      </w:pPr>
    </w:p>
    <w:p w14:paraId="7C1C6354">
      <w:pPr>
        <w:contextualSpacing/>
        <w:jc w:val="both"/>
        <w:rPr>
          <w:bCs/>
          <w:sz w:val="28"/>
          <w:szCs w:val="28"/>
        </w:rPr>
      </w:pPr>
    </w:p>
    <w:p w14:paraId="0B603047">
      <w:pPr>
        <w:contextualSpacing/>
        <w:jc w:val="both"/>
        <w:rPr>
          <w:bCs/>
          <w:sz w:val="28"/>
          <w:szCs w:val="28"/>
        </w:rPr>
      </w:pPr>
    </w:p>
    <w:p w14:paraId="6E4293F5">
      <w:pPr>
        <w:contextualSpacing/>
        <w:jc w:val="both"/>
        <w:rPr>
          <w:bCs/>
          <w:sz w:val="28"/>
          <w:szCs w:val="28"/>
        </w:rPr>
      </w:pPr>
    </w:p>
    <w:p w14:paraId="20658A47">
      <w:pPr>
        <w:contextualSpacing/>
        <w:jc w:val="both"/>
        <w:rPr>
          <w:bCs/>
          <w:sz w:val="28"/>
          <w:szCs w:val="28"/>
        </w:rPr>
      </w:pPr>
    </w:p>
    <w:p w14:paraId="42F7A1D7">
      <w:pPr>
        <w:contextualSpacing/>
        <w:jc w:val="both"/>
        <w:rPr>
          <w:bCs/>
          <w:sz w:val="28"/>
          <w:szCs w:val="28"/>
        </w:rPr>
      </w:pPr>
    </w:p>
    <w:p w14:paraId="4CAB88B7">
      <w:pPr>
        <w:contextualSpacing/>
        <w:jc w:val="both"/>
        <w:rPr>
          <w:bCs/>
          <w:sz w:val="28"/>
          <w:szCs w:val="28"/>
        </w:rPr>
      </w:pPr>
    </w:p>
    <w:p w14:paraId="640F4F94">
      <w:pPr>
        <w:contextualSpacing/>
        <w:jc w:val="both"/>
        <w:rPr>
          <w:bCs/>
          <w:sz w:val="28"/>
          <w:szCs w:val="28"/>
        </w:rPr>
      </w:pPr>
    </w:p>
    <w:p w14:paraId="79E6D161">
      <w:pPr>
        <w:contextualSpacing/>
        <w:jc w:val="both"/>
        <w:rPr>
          <w:bCs/>
          <w:sz w:val="28"/>
          <w:szCs w:val="28"/>
        </w:rPr>
      </w:pPr>
    </w:p>
    <w:p w14:paraId="51A99DBA">
      <w:pPr>
        <w:contextualSpacing/>
        <w:jc w:val="both"/>
        <w:rPr>
          <w:bCs/>
          <w:sz w:val="28"/>
          <w:szCs w:val="28"/>
        </w:rPr>
      </w:pPr>
    </w:p>
    <w:p w14:paraId="4FD42404">
      <w:pPr>
        <w:contextualSpacing/>
        <w:jc w:val="both"/>
        <w:rPr>
          <w:bCs/>
          <w:sz w:val="28"/>
          <w:szCs w:val="28"/>
        </w:rPr>
      </w:pPr>
    </w:p>
    <w:p w14:paraId="6B034C77">
      <w:pPr>
        <w:contextualSpacing/>
        <w:jc w:val="both"/>
        <w:rPr>
          <w:bCs/>
          <w:sz w:val="28"/>
          <w:szCs w:val="28"/>
        </w:rPr>
      </w:pPr>
    </w:p>
    <w:p w14:paraId="4CE1427B">
      <w:pPr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</w:t>
      </w:r>
      <w:r>
        <w:rPr>
          <w:rFonts w:hint="default"/>
          <w:bCs/>
          <w:sz w:val="24"/>
          <w:szCs w:val="24"/>
          <w:lang w:val="ru-RU"/>
        </w:rPr>
        <w:t xml:space="preserve"> №1</w:t>
      </w:r>
      <w:r>
        <w:rPr>
          <w:bCs/>
          <w:sz w:val="24"/>
          <w:szCs w:val="24"/>
        </w:rPr>
        <w:t xml:space="preserve"> к Положению </w:t>
      </w:r>
    </w:p>
    <w:p w14:paraId="507946AB">
      <w:pPr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проведении </w:t>
      </w:r>
      <w:r>
        <w:rPr>
          <w:bCs/>
          <w:sz w:val="24"/>
          <w:szCs w:val="24"/>
          <w:lang w:val="ru-RU"/>
        </w:rPr>
        <w:t>р</w:t>
      </w:r>
      <w:r>
        <w:rPr>
          <w:bCs/>
          <w:sz w:val="24"/>
          <w:szCs w:val="24"/>
        </w:rPr>
        <w:t xml:space="preserve">егиональной игры КВН </w:t>
      </w:r>
    </w:p>
    <w:p w14:paraId="6D0173FB">
      <w:pPr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среди работников учреждений культуры Кузбасса</w:t>
      </w:r>
    </w:p>
    <w:p w14:paraId="5326F70E">
      <w:pPr>
        <w:contextualSpacing/>
        <w:rPr>
          <w:bCs/>
          <w:sz w:val="24"/>
          <w:szCs w:val="24"/>
        </w:rPr>
      </w:pPr>
    </w:p>
    <w:p w14:paraId="691BB22A">
      <w:pPr>
        <w:jc w:val="right"/>
        <w:rPr>
          <w:rFonts w:ascii="Times New Roman" w:hAnsi="Times New Roman" w:eastAsia="SimSun"/>
          <w:i/>
          <w:sz w:val="24"/>
          <w:szCs w:val="24"/>
          <w:u w:val="single"/>
        </w:rPr>
      </w:pPr>
    </w:p>
    <w:p w14:paraId="4C9CE52F">
      <w:pPr>
        <w:jc w:val="right"/>
        <w:rPr>
          <w:rFonts w:ascii="Times New Roman" w:hAnsi="Times New Roman" w:eastAsia="SimSun"/>
          <w:i/>
          <w:sz w:val="24"/>
          <w:szCs w:val="24"/>
          <w:u w:val="single"/>
        </w:rPr>
      </w:pPr>
      <w:r>
        <w:rPr>
          <w:rFonts w:ascii="Times New Roman" w:hAnsi="Times New Roman" w:eastAsia="SimSun"/>
          <w:i/>
          <w:sz w:val="24"/>
          <w:szCs w:val="24"/>
          <w:u w:val="single"/>
        </w:rPr>
        <w:t xml:space="preserve"> </w:t>
      </w:r>
    </w:p>
    <w:p w14:paraId="142D9C5C">
      <w:pPr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Я, ___________________________________________________________</w:t>
      </w:r>
    </w:p>
    <w:p w14:paraId="0D1973E6">
      <w:pPr>
        <w:jc w:val="center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(фамилия, имя, отчество)</w:t>
      </w:r>
    </w:p>
    <w:p w14:paraId="5F26978B">
      <w:pPr>
        <w:rPr>
          <w:rFonts w:hint="default"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полностью ознакомлен(а) с Положением о проведении </w:t>
      </w:r>
      <w:r>
        <w:rPr>
          <w:rFonts w:eastAsia="SimSun"/>
          <w:sz w:val="24"/>
          <w:szCs w:val="24"/>
          <w:lang w:val="ru-RU"/>
        </w:rPr>
        <w:t>р</w:t>
      </w:r>
      <w:r>
        <w:rPr>
          <w:rFonts w:hint="default" w:ascii="Times New Roman" w:hAnsi="Times New Roman" w:eastAsia="SimSun"/>
          <w:sz w:val="24"/>
          <w:szCs w:val="24"/>
        </w:rPr>
        <w:t xml:space="preserve">егиональной игры КВН </w:t>
      </w:r>
    </w:p>
    <w:p w14:paraId="72E76506">
      <w:pPr>
        <w:rPr>
          <w:rFonts w:ascii="Times New Roman" w:hAnsi="Times New Roman" w:eastAsia="SimSun"/>
          <w:sz w:val="24"/>
          <w:szCs w:val="24"/>
        </w:rPr>
      </w:pPr>
      <w:r>
        <w:rPr>
          <w:rFonts w:hint="default" w:ascii="Times New Roman" w:hAnsi="Times New Roman" w:eastAsia="SimSun"/>
          <w:sz w:val="24"/>
          <w:szCs w:val="24"/>
        </w:rPr>
        <w:t>среди работников учреждений культуры Кузбасса</w:t>
      </w:r>
      <w:r>
        <w:rPr>
          <w:rFonts w:ascii="Times New Roman" w:hAnsi="Times New Roman" w:eastAsia="SimSun"/>
          <w:sz w:val="24"/>
          <w:szCs w:val="24"/>
        </w:rPr>
        <w:t xml:space="preserve">, и даю согласие на автоматизированную обработку моих персональных данных, а именно – совершение действий, предусмотренных п.3 ч.1 ст.3 Федерального закона от 27.07.2006 г. №152 ФЗ «О персональных данных», содержащихся в настоящем заявлении, для оформления документов по вручению призов, сувениров и памятных подарков. </w:t>
      </w:r>
    </w:p>
    <w:p w14:paraId="494F308B">
      <w:pPr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 </w:t>
      </w:r>
    </w:p>
    <w:p w14:paraId="6A2CA2F4">
      <w:pPr>
        <w:numPr>
          <w:ilvl w:val="0"/>
          <w:numId w:val="3"/>
        </w:numPr>
        <w:ind w:left="720" w:hanging="360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Дата рождения ________________________________________________</w:t>
      </w:r>
    </w:p>
    <w:p w14:paraId="5B54D7B1">
      <w:pPr>
        <w:numPr>
          <w:ilvl w:val="0"/>
          <w:numId w:val="3"/>
        </w:numPr>
        <w:ind w:left="720" w:hanging="360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Документ, удостоверяющий личность ____________________________</w:t>
      </w:r>
    </w:p>
    <w:p w14:paraId="0A3467CE">
      <w:pPr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__________________________________________________________________</w:t>
      </w:r>
    </w:p>
    <w:p w14:paraId="437E0B19">
      <w:pPr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__________________________________________________________________</w:t>
      </w:r>
    </w:p>
    <w:p w14:paraId="6C2B2655">
      <w:pPr>
        <w:jc w:val="center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(кем и когда выдан)</w:t>
      </w:r>
    </w:p>
    <w:p w14:paraId="08F1CB8A">
      <w:pPr>
        <w:numPr>
          <w:ilvl w:val="0"/>
          <w:numId w:val="3"/>
        </w:numPr>
        <w:spacing w:line="273" w:lineRule="auto"/>
        <w:ind w:left="720" w:hanging="360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Адрес регистрации по месту жительства __________________________</w:t>
      </w:r>
    </w:p>
    <w:p w14:paraId="6C688E2F">
      <w:pPr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_____________________________________________________________________________</w:t>
      </w:r>
    </w:p>
    <w:p w14:paraId="5F82A0FF">
      <w:pPr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__________________________________________________________</w:t>
      </w:r>
    </w:p>
    <w:p w14:paraId="57B39ACC">
      <w:pPr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_____________________________________________________________________________</w:t>
      </w:r>
    </w:p>
    <w:p w14:paraId="7B2EC1FA">
      <w:pPr>
        <w:jc w:val="center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(индекс, почтовый адрес, контактный телефон)</w:t>
      </w:r>
    </w:p>
    <w:p w14:paraId="06EA2FA6">
      <w:pPr>
        <w:jc w:val="both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 </w:t>
      </w:r>
    </w:p>
    <w:p w14:paraId="45EE8725">
      <w:pPr>
        <w:jc w:val="both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>Об ответственности за достоверность представленных сведений предупрежден(а).</w:t>
      </w:r>
    </w:p>
    <w:p w14:paraId="7CAD25A5">
      <w:pPr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 </w:t>
      </w:r>
    </w:p>
    <w:p w14:paraId="2DF81901">
      <w:pPr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 </w:t>
      </w:r>
    </w:p>
    <w:p w14:paraId="4140EC7C">
      <w:pPr>
        <w:tabs>
          <w:tab w:val="left" w:pos="5250"/>
          <w:tab w:val="left" w:pos="31680"/>
        </w:tabs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 </w:t>
      </w:r>
    </w:p>
    <w:p w14:paraId="7C82F010">
      <w:pPr>
        <w:tabs>
          <w:tab w:val="left" w:pos="5250"/>
          <w:tab w:val="left" w:pos="31680"/>
        </w:tabs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 ___________________________        _______________         ______________</w:t>
      </w:r>
    </w:p>
    <w:p w14:paraId="1BAD55D8">
      <w:pPr>
        <w:jc w:val="both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 (фамилия, имя, отчество)                         (подпись)                         (дата)                                   </w:t>
      </w:r>
    </w:p>
    <w:p w14:paraId="68BC89D7">
      <w:pPr>
        <w:contextualSpacing/>
        <w:rPr>
          <w:sz w:val="28"/>
          <w:szCs w:val="28"/>
        </w:rPr>
      </w:pPr>
    </w:p>
    <w:p w14:paraId="20DCB065">
      <w:pPr>
        <w:contextualSpacing/>
        <w:rPr>
          <w:sz w:val="28"/>
          <w:szCs w:val="28"/>
        </w:rPr>
      </w:pPr>
    </w:p>
    <w:p w14:paraId="037EEF83">
      <w:pPr>
        <w:contextualSpacing/>
        <w:rPr>
          <w:sz w:val="28"/>
          <w:szCs w:val="28"/>
        </w:rPr>
      </w:pPr>
    </w:p>
    <w:p w14:paraId="303B86D1">
      <w:pPr>
        <w:contextualSpacing/>
        <w:rPr>
          <w:sz w:val="28"/>
          <w:szCs w:val="28"/>
        </w:rPr>
      </w:pPr>
    </w:p>
    <w:p w14:paraId="07B9D538">
      <w:pPr>
        <w:contextualSpacing/>
        <w:rPr>
          <w:sz w:val="28"/>
          <w:szCs w:val="28"/>
        </w:rPr>
      </w:pPr>
    </w:p>
    <w:p w14:paraId="3017499E">
      <w:pPr>
        <w:contextualSpacing/>
        <w:rPr>
          <w:sz w:val="28"/>
          <w:szCs w:val="28"/>
        </w:rPr>
      </w:pPr>
    </w:p>
    <w:p w14:paraId="17E1AFF8">
      <w:pPr>
        <w:contextualSpacing/>
        <w:rPr>
          <w:sz w:val="28"/>
          <w:szCs w:val="28"/>
        </w:rPr>
      </w:pPr>
    </w:p>
    <w:p w14:paraId="240B1AF4">
      <w:pPr>
        <w:contextualSpacing/>
        <w:rPr>
          <w:sz w:val="28"/>
          <w:szCs w:val="28"/>
        </w:rPr>
      </w:pPr>
    </w:p>
    <w:p w14:paraId="2FD234A1">
      <w:pPr>
        <w:contextualSpacing/>
        <w:rPr>
          <w:sz w:val="28"/>
          <w:szCs w:val="28"/>
        </w:rPr>
      </w:pPr>
    </w:p>
    <w:p w14:paraId="64DC0A7F">
      <w:pPr>
        <w:contextualSpacing/>
        <w:rPr>
          <w:sz w:val="28"/>
          <w:szCs w:val="28"/>
        </w:rPr>
      </w:pPr>
    </w:p>
    <w:p w14:paraId="0F12CBC1">
      <w:pPr>
        <w:contextualSpacing/>
        <w:rPr>
          <w:sz w:val="28"/>
          <w:szCs w:val="28"/>
        </w:rPr>
      </w:pPr>
    </w:p>
    <w:p w14:paraId="1D8096D7">
      <w:pPr>
        <w:contextualSpacing/>
        <w:rPr>
          <w:sz w:val="28"/>
          <w:szCs w:val="28"/>
        </w:rPr>
      </w:pPr>
    </w:p>
    <w:p w14:paraId="48149C54">
      <w:pPr>
        <w:contextualSpacing/>
        <w:rPr>
          <w:sz w:val="28"/>
          <w:szCs w:val="28"/>
        </w:rPr>
      </w:pPr>
    </w:p>
    <w:p w14:paraId="3720E1DC">
      <w:pPr>
        <w:contextualSpacing/>
        <w:rPr>
          <w:sz w:val="28"/>
          <w:szCs w:val="28"/>
        </w:rPr>
      </w:pPr>
    </w:p>
    <w:p w14:paraId="0376891B">
      <w:pPr>
        <w:contextualSpacing/>
        <w:rPr>
          <w:sz w:val="28"/>
          <w:szCs w:val="28"/>
        </w:rPr>
      </w:pPr>
      <w:bookmarkStart w:id="0" w:name="_GoBack"/>
      <w:bookmarkEnd w:id="0"/>
    </w:p>
    <w:p w14:paraId="36BE3753">
      <w:pPr>
        <w:jc w:val="right"/>
        <w:rPr>
          <w:sz w:val="28"/>
          <w:szCs w:val="28"/>
        </w:rPr>
      </w:pPr>
    </w:p>
    <w:p w14:paraId="2DF14F68">
      <w:pPr>
        <w:jc w:val="left"/>
        <w:rPr>
          <w:rFonts w:hint="default"/>
          <w:sz w:val="28"/>
          <w:szCs w:val="28"/>
        </w:rPr>
      </w:pPr>
    </w:p>
    <w:p w14:paraId="3368E0F5">
      <w:pPr>
        <w:jc w:val="righ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Приложение №</w:t>
      </w:r>
      <w:r>
        <w:rPr>
          <w:rFonts w:hint="default"/>
          <w:sz w:val="24"/>
          <w:szCs w:val="24"/>
          <w:lang w:val="ru-RU"/>
        </w:rPr>
        <w:t>2</w:t>
      </w:r>
      <w:r>
        <w:rPr>
          <w:rFonts w:hint="default"/>
          <w:sz w:val="24"/>
          <w:szCs w:val="24"/>
        </w:rPr>
        <w:t xml:space="preserve"> к Положению </w:t>
      </w:r>
    </w:p>
    <w:p w14:paraId="75B2F556">
      <w:pPr>
        <w:jc w:val="righ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о проведении </w:t>
      </w:r>
      <w:r>
        <w:rPr>
          <w:rFonts w:hint="default"/>
          <w:sz w:val="24"/>
          <w:szCs w:val="24"/>
          <w:lang w:val="ru-RU"/>
        </w:rPr>
        <w:t>р</w:t>
      </w:r>
      <w:r>
        <w:rPr>
          <w:rFonts w:hint="default"/>
          <w:sz w:val="24"/>
          <w:szCs w:val="24"/>
        </w:rPr>
        <w:t xml:space="preserve">егиональной игры КВН </w:t>
      </w:r>
    </w:p>
    <w:p w14:paraId="6395446F">
      <w:pPr>
        <w:jc w:val="right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среди работников учреждений культуры Кузбасса</w:t>
      </w:r>
    </w:p>
    <w:p w14:paraId="44BC5A8C">
      <w:pPr>
        <w:jc w:val="left"/>
        <w:rPr>
          <w:rFonts w:hint="default"/>
          <w:sz w:val="28"/>
          <w:szCs w:val="28"/>
        </w:rPr>
      </w:pPr>
    </w:p>
    <w:p w14:paraId="3F7CC39C">
      <w:pPr>
        <w:jc w:val="left"/>
        <w:rPr>
          <w:rFonts w:hint="default"/>
          <w:sz w:val="28"/>
          <w:szCs w:val="28"/>
        </w:rPr>
      </w:pPr>
    </w:p>
    <w:p w14:paraId="34DA5EFF"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Банковские реквизиты для перечисления организационного взноса для юридических и физических лиц:</w:t>
      </w:r>
    </w:p>
    <w:p w14:paraId="118E94DE">
      <w:pPr>
        <w:jc w:val="left"/>
        <w:rPr>
          <w:rFonts w:hint="default"/>
          <w:sz w:val="28"/>
          <w:szCs w:val="28"/>
        </w:rPr>
      </w:pPr>
      <w:r>
        <w:rPr>
          <w:rFonts w:hint="default"/>
          <w:b/>
          <w:bCs/>
          <w:sz w:val="28"/>
          <w:szCs w:val="28"/>
          <w:u w:val="single"/>
        </w:rPr>
        <w:t xml:space="preserve">Полное наименование учреждения: </w:t>
      </w:r>
      <w:r>
        <w:rPr>
          <w:rFonts w:hint="default"/>
          <w:sz w:val="28"/>
          <w:szCs w:val="28"/>
        </w:rPr>
        <w:t>Государственное автономное учреждение культуры «Центр народного творчества Кузбасса»</w:t>
      </w:r>
    </w:p>
    <w:p w14:paraId="0DF10D6B">
      <w:pPr>
        <w:jc w:val="left"/>
        <w:rPr>
          <w:rFonts w:hint="default"/>
          <w:sz w:val="28"/>
          <w:szCs w:val="28"/>
        </w:rPr>
      </w:pPr>
      <w:r>
        <w:rPr>
          <w:rFonts w:hint="default"/>
          <w:b/>
          <w:bCs/>
          <w:sz w:val="28"/>
          <w:szCs w:val="28"/>
          <w:u w:val="single"/>
        </w:rPr>
        <w:t>Краткое наименование учреждения:</w:t>
      </w:r>
      <w:r>
        <w:rPr>
          <w:rFonts w:hint="default"/>
          <w:sz w:val="28"/>
          <w:szCs w:val="28"/>
        </w:rPr>
        <w:t xml:space="preserve"> ГАУК «ЦНТК»</w:t>
      </w:r>
    </w:p>
    <w:p w14:paraId="4D05C347"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Юридический адрес: 650000, Кемеровская область - Кузбасс, г.о. Кемеровский, г Кемерово, ул. Николая Островского, д. 12А, этаж 3</w:t>
      </w:r>
    </w:p>
    <w:p w14:paraId="603D000E">
      <w:pPr>
        <w:jc w:val="left"/>
        <w:rPr>
          <w:rFonts w:hint="default"/>
          <w:sz w:val="28"/>
          <w:szCs w:val="28"/>
        </w:rPr>
      </w:pPr>
      <w:r>
        <w:rPr>
          <w:rFonts w:hint="default"/>
          <w:b/>
          <w:bCs/>
          <w:sz w:val="28"/>
          <w:szCs w:val="28"/>
          <w:u w:val="single"/>
        </w:rPr>
        <w:t>Фактический адрес:</w:t>
      </w:r>
      <w:r>
        <w:rPr>
          <w:rFonts w:hint="default"/>
          <w:sz w:val="28"/>
          <w:szCs w:val="28"/>
        </w:rPr>
        <w:t xml:space="preserve"> 650000, Кемеровская область - Кузбасс, г.о. Кемеровский, г Кемерово, ул. Николая Островского, д. 12А, этаж 3</w:t>
      </w:r>
    </w:p>
    <w:p w14:paraId="67195145">
      <w:pPr>
        <w:jc w:val="left"/>
        <w:rPr>
          <w:rFonts w:hint="default"/>
          <w:b/>
          <w:bCs/>
          <w:sz w:val="28"/>
          <w:szCs w:val="28"/>
          <w:u w:val="single"/>
        </w:rPr>
      </w:pPr>
      <w:r>
        <w:rPr>
          <w:rFonts w:hint="default"/>
          <w:b/>
          <w:bCs/>
          <w:sz w:val="28"/>
          <w:szCs w:val="28"/>
          <w:u w:val="single"/>
        </w:rPr>
        <w:t>Банковские реквизиты:</w:t>
      </w:r>
    </w:p>
    <w:p w14:paraId="146A95A6"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ИНН/КПП 4205042672/420501001 </w:t>
      </w:r>
    </w:p>
    <w:p w14:paraId="2C90CB78"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Получатель платежа: МИНФИН КУЗБАССА (ГАУК "ЦНТК", л/с 30396Я92290)</w:t>
      </w:r>
    </w:p>
    <w:p w14:paraId="59D08761"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Наименование банка: ОТДЕЛЕНИЕ КЕМЕРОВО БАНКА РОССИИ// УФК по Кемеровской области-Кузбассу г Кемерово</w:t>
      </w:r>
    </w:p>
    <w:p w14:paraId="5E372DAF"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БИК 013207212</w:t>
      </w:r>
    </w:p>
    <w:p w14:paraId="3BDA0496"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Расч. счет 03224643320000003900</w:t>
      </w:r>
    </w:p>
    <w:p w14:paraId="59163B33"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Кор.счет 40102810745370000032</w:t>
      </w:r>
    </w:p>
    <w:p w14:paraId="7395145B"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ОКТМО 32701000</w:t>
      </w:r>
    </w:p>
    <w:p w14:paraId="17C27E95"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КБК 00000000000000000130</w:t>
      </w:r>
    </w:p>
    <w:p w14:paraId="5B654044">
      <w:pPr>
        <w:jc w:val="left"/>
        <w:rPr>
          <w:rFonts w:hint="default"/>
          <w:sz w:val="28"/>
          <w:szCs w:val="28"/>
        </w:rPr>
      </w:pPr>
      <w:r>
        <w:rPr>
          <w:rFonts w:hint="default"/>
          <w:b/>
          <w:bCs/>
          <w:sz w:val="28"/>
          <w:szCs w:val="28"/>
          <w:u w:val="single"/>
        </w:rPr>
        <w:t>Назначение платежа: за участие в КВН</w:t>
      </w:r>
      <w:r>
        <w:rPr>
          <w:rFonts w:hint="default"/>
          <w:sz w:val="28"/>
          <w:szCs w:val="28"/>
        </w:rPr>
        <w:t xml:space="preserve"> </w:t>
      </w:r>
    </w:p>
    <w:p w14:paraId="761C1F23"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(дог. № сч./с-ф №  от «___»__________для юридических лиц)   </w:t>
      </w:r>
    </w:p>
    <w:p w14:paraId="7411A3B6"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Директор: Орлова Наталья Валериевна, действует на основании Устава</w:t>
      </w:r>
    </w:p>
    <w:p w14:paraId="126C7C7A">
      <w:pPr>
        <w:jc w:val="left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Конт. тел. 8(3842) 65-72-98 (зам. гл. бухгалтера Кривова Любовь Андреевна) kocn_buh@mail.ru</w:t>
      </w:r>
    </w:p>
    <w:p w14:paraId="6FB9E8DC">
      <w:pPr>
        <w:jc w:val="left"/>
        <w:rPr>
          <w:rFonts w:hint="default"/>
          <w:sz w:val="28"/>
          <w:szCs w:val="28"/>
        </w:rPr>
      </w:pPr>
    </w:p>
    <w:p w14:paraId="2DBE7675">
      <w:pPr>
        <w:jc w:val="left"/>
        <w:rPr>
          <w:rFonts w:hint="default"/>
          <w:sz w:val="28"/>
          <w:szCs w:val="28"/>
        </w:rPr>
      </w:pPr>
    </w:p>
    <w:p w14:paraId="78C3B8E0">
      <w:pPr>
        <w:jc w:val="left"/>
        <w:rPr>
          <w:rFonts w:hint="default"/>
          <w:sz w:val="28"/>
          <w:szCs w:val="28"/>
        </w:rPr>
      </w:pPr>
    </w:p>
    <w:p w14:paraId="7C8E62D3">
      <w:pPr>
        <w:jc w:val="left"/>
        <w:rPr>
          <w:sz w:val="28"/>
          <w:szCs w:val="28"/>
        </w:rPr>
      </w:pPr>
      <w:r>
        <w:rPr>
          <w:rFonts w:hint="default"/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FF22B"/>
    <w:multiLevelType w:val="singleLevel"/>
    <w:tmpl w:val="0FCFF22B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61A305CA"/>
    <w:multiLevelType w:val="multilevel"/>
    <w:tmpl w:val="61A305C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71715A66"/>
    <w:multiLevelType w:val="multilevel"/>
    <w:tmpl w:val="71715A66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  <w:bCs w:val="0"/>
      </w:rPr>
    </w:lvl>
    <w:lvl w:ilvl="1" w:tentative="0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EC"/>
    <w:rsid w:val="00007EBD"/>
    <w:rsid w:val="00015E30"/>
    <w:rsid w:val="000D6AD9"/>
    <w:rsid w:val="00121A01"/>
    <w:rsid w:val="00126F17"/>
    <w:rsid w:val="00151217"/>
    <w:rsid w:val="001963D7"/>
    <w:rsid w:val="001B2921"/>
    <w:rsid w:val="001B77C3"/>
    <w:rsid w:val="001C6C0F"/>
    <w:rsid w:val="00215C42"/>
    <w:rsid w:val="00237F0B"/>
    <w:rsid w:val="002B40DB"/>
    <w:rsid w:val="002F0E91"/>
    <w:rsid w:val="00306234"/>
    <w:rsid w:val="003207D6"/>
    <w:rsid w:val="003320BE"/>
    <w:rsid w:val="003622CE"/>
    <w:rsid w:val="0036712C"/>
    <w:rsid w:val="003B01E2"/>
    <w:rsid w:val="003E4EC3"/>
    <w:rsid w:val="004020E5"/>
    <w:rsid w:val="00407FBA"/>
    <w:rsid w:val="0042655B"/>
    <w:rsid w:val="004645EC"/>
    <w:rsid w:val="004810BB"/>
    <w:rsid w:val="004B7D5E"/>
    <w:rsid w:val="00540A1E"/>
    <w:rsid w:val="00572E65"/>
    <w:rsid w:val="0058277D"/>
    <w:rsid w:val="005A0759"/>
    <w:rsid w:val="005B4ABC"/>
    <w:rsid w:val="005E2CFD"/>
    <w:rsid w:val="005F4291"/>
    <w:rsid w:val="0061255B"/>
    <w:rsid w:val="00630B7E"/>
    <w:rsid w:val="006B1B0E"/>
    <w:rsid w:val="006F7F14"/>
    <w:rsid w:val="0078650C"/>
    <w:rsid w:val="00810773"/>
    <w:rsid w:val="00841558"/>
    <w:rsid w:val="008505D7"/>
    <w:rsid w:val="00926237"/>
    <w:rsid w:val="00940247"/>
    <w:rsid w:val="009A22B5"/>
    <w:rsid w:val="009F0ECA"/>
    <w:rsid w:val="00A20FF7"/>
    <w:rsid w:val="00A661FE"/>
    <w:rsid w:val="00A75090"/>
    <w:rsid w:val="00A76DA0"/>
    <w:rsid w:val="00AB1463"/>
    <w:rsid w:val="00AB4A39"/>
    <w:rsid w:val="00C13A66"/>
    <w:rsid w:val="00CC7635"/>
    <w:rsid w:val="00CE44AC"/>
    <w:rsid w:val="00D752C4"/>
    <w:rsid w:val="00DE0512"/>
    <w:rsid w:val="00DE34C2"/>
    <w:rsid w:val="00E23FFC"/>
    <w:rsid w:val="00E3582E"/>
    <w:rsid w:val="00E43B16"/>
    <w:rsid w:val="00E9106C"/>
    <w:rsid w:val="00E95C7D"/>
    <w:rsid w:val="00EA5625"/>
    <w:rsid w:val="00EB3B78"/>
    <w:rsid w:val="00ED46E2"/>
    <w:rsid w:val="00F112A1"/>
    <w:rsid w:val="00F859A6"/>
    <w:rsid w:val="00FB61A1"/>
    <w:rsid w:val="00FB7AE6"/>
    <w:rsid w:val="00FD0051"/>
    <w:rsid w:val="00FD0D23"/>
    <w:rsid w:val="00FD600A"/>
    <w:rsid w:val="0300565C"/>
    <w:rsid w:val="04D649A7"/>
    <w:rsid w:val="16B9692F"/>
    <w:rsid w:val="1C7B239E"/>
    <w:rsid w:val="29AC2661"/>
    <w:rsid w:val="2BF00103"/>
    <w:rsid w:val="33A4444B"/>
    <w:rsid w:val="50116B4B"/>
    <w:rsid w:val="508159EE"/>
    <w:rsid w:val="5B215E39"/>
    <w:rsid w:val="6222515A"/>
    <w:rsid w:val="64EF0734"/>
    <w:rsid w:val="662D63CD"/>
    <w:rsid w:val="73C9409E"/>
    <w:rsid w:val="7445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 Indent"/>
    <w:basedOn w:val="1"/>
    <w:qFormat/>
    <w:uiPriority w:val="0"/>
    <w:pPr>
      <w:ind w:firstLine="851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9">
    <w:name w:val="List Paragraph"/>
    <w:basedOn w:val="1"/>
    <w:qFormat/>
    <w:uiPriority w:val="34"/>
    <w:pPr>
      <w:ind w:left="720"/>
      <w:contextualSpacing/>
    </w:pPr>
    <w:rPr>
      <w:sz w:val="28"/>
      <w:szCs w:val="28"/>
    </w:rPr>
  </w:style>
  <w:style w:type="paragraph" w:customStyle="1" w:styleId="10">
    <w:name w:val="Список 21"/>
    <w:basedOn w:val="1"/>
    <w:qFormat/>
    <w:uiPriority w:val="0"/>
    <w:pPr>
      <w:suppressAutoHyphens/>
      <w:ind w:left="566" w:hanging="283"/>
    </w:pPr>
    <w:rPr>
      <w:lang w:eastAsia="ar-SA"/>
    </w:rPr>
  </w:style>
  <w:style w:type="paragraph" w:customStyle="1" w:styleId="11">
    <w:name w:val="???????? ????? 21"/>
    <w:basedOn w:val="1"/>
    <w:qFormat/>
    <w:uiPriority w:val="0"/>
    <w:pPr>
      <w:ind w:firstLine="851"/>
      <w:jc w:val="both"/>
    </w:pPr>
    <w:rPr>
      <w:sz w:val="32"/>
      <w:szCs w:val="20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3">
    <w:name w:val="sc-jtyca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9727E-5EE9-499B-99BA-CE251884F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1234</Words>
  <Characters>7039</Characters>
  <Lines>58</Lines>
  <Paragraphs>16</Paragraphs>
  <TotalTime>14</TotalTime>
  <ScaleCrop>false</ScaleCrop>
  <LinksUpToDate>false</LinksUpToDate>
  <CharactersWithSpaces>8257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2024-10-03T02:19:00Z</dcterms:created>
  <dc:creator>Мироненко Алексей</dc:creator>
  <cp:lastModifiedBy>User</cp:lastModifiedBy>
  <cp:lastPrinted>2025-09-22T09:39:00Z</cp:lastPrinted>
  <dcterms:modified xsi:type="dcterms:W3CDTF">2025-10-08T04:29:04Z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2AA2960F9F04462A8E4C485331D64CFA_12</vt:lpwstr>
  </property>
</Properties>
</file>